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7A1B3504"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D85492">
        <w:t>946</w:t>
      </w:r>
      <w:r w:rsidR="00935FD6" w:rsidRPr="005C202A">
        <w:t>/202</w:t>
      </w:r>
      <w:r w:rsidR="00351997">
        <w:t>5</w:t>
      </w:r>
      <w:r w:rsidR="00B30825" w:rsidRPr="005C202A">
        <w:t>/</w:t>
      </w:r>
      <w:r w:rsidR="0025754F">
        <w:t>6</w:t>
      </w:r>
      <w:r w:rsidR="00EC4299" w:rsidRPr="005C202A">
        <w:t xml:space="preserve">  </w:t>
      </w:r>
    </w:p>
    <w:p w14:paraId="4C2A6C87" w14:textId="797FEB77" w:rsidR="00EC4299" w:rsidRPr="005C202A" w:rsidRDefault="00EC4299" w:rsidP="000978F0">
      <w:pPr>
        <w:pStyle w:val="datumtevilka"/>
        <w:tabs>
          <w:tab w:val="left" w:pos="1560"/>
        </w:tabs>
      </w:pPr>
      <w:r w:rsidRPr="005C202A">
        <w:t xml:space="preserve">Datum: </w:t>
      </w:r>
      <w:r w:rsidRPr="005C202A">
        <w:tab/>
      </w:r>
      <w:r w:rsidR="002678F5">
        <w:t>2</w:t>
      </w:r>
      <w:r w:rsidR="004E5322">
        <w:t>4</w:t>
      </w:r>
      <w:r w:rsidR="009B6CD2">
        <w:t>.</w:t>
      </w:r>
      <w:r w:rsidR="00D87BC9" w:rsidRPr="005C202A">
        <w:t xml:space="preserve"> </w:t>
      </w:r>
      <w:r w:rsidR="00C9323C">
        <w:t>10</w:t>
      </w:r>
      <w:r w:rsidR="00D87BC9" w:rsidRPr="005C202A">
        <w:t>. 202</w:t>
      </w:r>
      <w:r w:rsidR="00351997">
        <w:t>5</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009D8CFA" w14:textId="77777777" w:rsidR="0024402D" w:rsidRPr="00ED4593" w:rsidRDefault="0024402D" w:rsidP="0024402D">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Pr>
          <w:rFonts w:ascii="Arial" w:hAnsi="Arial" w:cs="Arial"/>
          <w:color w:val="000000" w:themeColor="text1"/>
          <w:sz w:val="46"/>
        </w:rPr>
        <w:t>storitev</w:t>
      </w:r>
      <w:r w:rsidRPr="00ED4593">
        <w:rPr>
          <w:rFonts w:ascii="Arial" w:hAnsi="Arial" w:cs="Arial"/>
          <w:color w:val="000000" w:themeColor="text1"/>
          <w:sz w:val="46"/>
        </w:rPr>
        <w:t xml:space="preserve"> </w:t>
      </w:r>
    </w:p>
    <w:p w14:paraId="5EC4B4FF" w14:textId="010D36A6" w:rsidR="00993DB0" w:rsidRDefault="0024402D" w:rsidP="00993DB0">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bookmarkStart w:id="0" w:name="_Hlk106452109"/>
      <w:r w:rsidRPr="00453625">
        <w:rPr>
          <w:rFonts w:ascii="Arial" w:hAnsi="Arial" w:cs="Arial"/>
          <w:sz w:val="46"/>
        </w:rPr>
        <w:t xml:space="preserve">za </w:t>
      </w:r>
      <w:bookmarkEnd w:id="0"/>
      <w:r>
        <w:rPr>
          <w:rFonts w:ascii="Arial" w:hAnsi="Arial" w:cs="Arial"/>
          <w:sz w:val="46"/>
        </w:rPr>
        <w:t>i</w:t>
      </w:r>
      <w:r w:rsidRPr="0024402D">
        <w:rPr>
          <w:rFonts w:ascii="Arial" w:hAnsi="Arial" w:cs="Arial"/>
          <w:sz w:val="46"/>
        </w:rPr>
        <w:t>zvajanje rednih elektroinštalacijskih vzdrževalnih del za potrebe MNZ, GPU, mejnih prehodov in Policijskih uprav</w:t>
      </w:r>
      <w:r w:rsidR="00993DB0" w:rsidRPr="00F331AF">
        <w:rPr>
          <w:rFonts w:ascii="Arial" w:hAnsi="Arial" w:cs="Arial"/>
          <w:sz w:val="46"/>
        </w:rPr>
        <w:t xml:space="preserve">, </w:t>
      </w:r>
    </w:p>
    <w:p w14:paraId="3B6081AA" w14:textId="2074E434" w:rsidR="00993DB0" w:rsidRPr="00453625" w:rsidRDefault="00993DB0" w:rsidP="00993DB0">
      <w:pPr>
        <w:jc w:val="center"/>
        <w:rPr>
          <w:rFonts w:ascii="Arial" w:hAnsi="Arial" w:cs="Arial"/>
          <w:sz w:val="46"/>
        </w:rPr>
      </w:pPr>
      <w:r w:rsidRPr="00F331AF">
        <w:rPr>
          <w:rFonts w:ascii="Arial" w:hAnsi="Arial" w:cs="Arial"/>
          <w:sz w:val="46"/>
        </w:rPr>
        <w:t>št. 430-</w:t>
      </w:r>
      <w:r w:rsidR="0025754F">
        <w:rPr>
          <w:rFonts w:ascii="Arial" w:hAnsi="Arial" w:cs="Arial"/>
          <w:sz w:val="46"/>
        </w:rPr>
        <w:t>946</w:t>
      </w:r>
      <w:r w:rsidRPr="00F331AF">
        <w:rPr>
          <w:rFonts w:ascii="Arial" w:hAnsi="Arial" w:cs="Arial"/>
          <w:sz w:val="46"/>
        </w:rPr>
        <w:t>/202</w:t>
      </w:r>
      <w:r>
        <w:rPr>
          <w:rFonts w:ascii="Arial" w:hAnsi="Arial" w:cs="Arial"/>
          <w:sz w:val="46"/>
        </w:rPr>
        <w:t>5</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18640906" w14:textId="3472D159" w:rsidR="006F50E8" w:rsidRPr="006F50E8" w:rsidRDefault="00AB7CE1">
      <w:pPr>
        <w:pStyle w:val="Kazalovsebine1"/>
        <w:rPr>
          <w:rFonts w:eastAsiaTheme="minorEastAsia"/>
          <w:bCs w:val="0"/>
          <w:caps w:val="0"/>
          <w:kern w:val="2"/>
          <w14:ligatures w14:val="standardContextual"/>
        </w:rPr>
      </w:pPr>
      <w:r w:rsidRPr="00113942">
        <w:fldChar w:fldCharType="begin"/>
      </w:r>
      <w:r w:rsidRPr="00113942">
        <w:instrText xml:space="preserve"> TOC \o "1-3" \h \z \u </w:instrText>
      </w:r>
      <w:r w:rsidRPr="00113942">
        <w:fldChar w:fldCharType="separate"/>
      </w:r>
      <w:hyperlink w:anchor="_Toc212197526" w:history="1">
        <w:r w:rsidR="006F50E8" w:rsidRPr="006F50E8">
          <w:rPr>
            <w:rStyle w:val="Hiperpovezava"/>
          </w:rPr>
          <w:t>1</w:t>
        </w:r>
        <w:r w:rsidR="006F50E8" w:rsidRPr="006F50E8">
          <w:rPr>
            <w:rFonts w:eastAsiaTheme="minorEastAsia"/>
            <w:bCs w:val="0"/>
            <w:caps w:val="0"/>
            <w:kern w:val="2"/>
            <w14:ligatures w14:val="standardContextual"/>
          </w:rPr>
          <w:tab/>
        </w:r>
        <w:r w:rsidR="006F50E8" w:rsidRPr="006F50E8">
          <w:rPr>
            <w:rStyle w:val="Hiperpovezava"/>
          </w:rPr>
          <w:t>NAROČNIK</w:t>
        </w:r>
        <w:r w:rsidR="006F50E8" w:rsidRPr="006F50E8">
          <w:rPr>
            <w:webHidden/>
          </w:rPr>
          <w:tab/>
        </w:r>
        <w:r w:rsidR="006F50E8" w:rsidRPr="006F50E8">
          <w:rPr>
            <w:webHidden/>
          </w:rPr>
          <w:fldChar w:fldCharType="begin"/>
        </w:r>
        <w:r w:rsidR="006F50E8" w:rsidRPr="006F50E8">
          <w:rPr>
            <w:webHidden/>
          </w:rPr>
          <w:instrText xml:space="preserve"> PAGEREF _Toc212197526 \h </w:instrText>
        </w:r>
        <w:r w:rsidR="006F50E8" w:rsidRPr="006F50E8">
          <w:rPr>
            <w:webHidden/>
          </w:rPr>
        </w:r>
        <w:r w:rsidR="006F50E8" w:rsidRPr="006F50E8">
          <w:rPr>
            <w:webHidden/>
          </w:rPr>
          <w:fldChar w:fldCharType="separate"/>
        </w:r>
        <w:r w:rsidR="004E5322">
          <w:rPr>
            <w:webHidden/>
          </w:rPr>
          <w:t>3</w:t>
        </w:r>
        <w:r w:rsidR="006F50E8" w:rsidRPr="006F50E8">
          <w:rPr>
            <w:webHidden/>
          </w:rPr>
          <w:fldChar w:fldCharType="end"/>
        </w:r>
      </w:hyperlink>
    </w:p>
    <w:p w14:paraId="50BAE71F" w14:textId="35C5AE34" w:rsidR="006F50E8" w:rsidRPr="006F50E8" w:rsidRDefault="006F50E8">
      <w:pPr>
        <w:pStyle w:val="Kazalovsebine1"/>
        <w:rPr>
          <w:rFonts w:eastAsiaTheme="minorEastAsia"/>
          <w:bCs w:val="0"/>
          <w:caps w:val="0"/>
          <w:kern w:val="2"/>
          <w14:ligatures w14:val="standardContextual"/>
        </w:rPr>
      </w:pPr>
      <w:hyperlink w:anchor="_Toc212197527" w:history="1">
        <w:r w:rsidRPr="006F50E8">
          <w:rPr>
            <w:rStyle w:val="Hiperpovezava"/>
          </w:rPr>
          <w:t>2</w:t>
        </w:r>
        <w:r w:rsidRPr="006F50E8">
          <w:rPr>
            <w:rFonts w:eastAsiaTheme="minorEastAsia"/>
            <w:bCs w:val="0"/>
            <w:caps w:val="0"/>
            <w:kern w:val="2"/>
            <w14:ligatures w14:val="standardContextual"/>
          </w:rPr>
          <w:tab/>
        </w:r>
        <w:r w:rsidRPr="006F50E8">
          <w:rPr>
            <w:rStyle w:val="Hiperpovezava"/>
          </w:rPr>
          <w:t>OZNAKA IN PREDMET JAVNEGA NAROČILA</w:t>
        </w:r>
        <w:r w:rsidRPr="006F50E8">
          <w:rPr>
            <w:webHidden/>
          </w:rPr>
          <w:tab/>
        </w:r>
        <w:r w:rsidRPr="006F50E8">
          <w:rPr>
            <w:webHidden/>
          </w:rPr>
          <w:fldChar w:fldCharType="begin"/>
        </w:r>
        <w:r w:rsidRPr="006F50E8">
          <w:rPr>
            <w:webHidden/>
          </w:rPr>
          <w:instrText xml:space="preserve"> PAGEREF _Toc212197527 \h </w:instrText>
        </w:r>
        <w:r w:rsidRPr="006F50E8">
          <w:rPr>
            <w:webHidden/>
          </w:rPr>
        </w:r>
        <w:r w:rsidRPr="006F50E8">
          <w:rPr>
            <w:webHidden/>
          </w:rPr>
          <w:fldChar w:fldCharType="separate"/>
        </w:r>
        <w:r w:rsidR="004E5322">
          <w:rPr>
            <w:webHidden/>
          </w:rPr>
          <w:t>3</w:t>
        </w:r>
        <w:r w:rsidRPr="006F50E8">
          <w:rPr>
            <w:webHidden/>
          </w:rPr>
          <w:fldChar w:fldCharType="end"/>
        </w:r>
      </w:hyperlink>
    </w:p>
    <w:p w14:paraId="2D417617" w14:textId="7CEB7244" w:rsidR="006F50E8" w:rsidRPr="006F50E8" w:rsidRDefault="006F50E8">
      <w:pPr>
        <w:pStyle w:val="Kazalovsebine1"/>
        <w:rPr>
          <w:rFonts w:eastAsiaTheme="minorEastAsia"/>
          <w:bCs w:val="0"/>
          <w:caps w:val="0"/>
          <w:kern w:val="2"/>
          <w14:ligatures w14:val="standardContextual"/>
        </w:rPr>
      </w:pPr>
      <w:hyperlink w:anchor="_Toc212197528" w:history="1">
        <w:r w:rsidRPr="006F50E8">
          <w:rPr>
            <w:rStyle w:val="Hiperpovezava"/>
          </w:rPr>
          <w:t>3</w:t>
        </w:r>
        <w:r w:rsidRPr="006F50E8">
          <w:rPr>
            <w:rFonts w:eastAsiaTheme="minorEastAsia"/>
            <w:bCs w:val="0"/>
            <w:caps w:val="0"/>
            <w:kern w:val="2"/>
            <w14:ligatures w14:val="standardContextual"/>
          </w:rPr>
          <w:tab/>
        </w:r>
        <w:r w:rsidRPr="006F50E8">
          <w:rPr>
            <w:rStyle w:val="Hiperpovezava"/>
          </w:rPr>
          <w:t>PREDVIDEN OBSEG JAVNEGA NAROČILA, KRAJ IN ROK IZVEDBE STORITEV</w:t>
        </w:r>
        <w:r w:rsidRPr="006F50E8">
          <w:rPr>
            <w:webHidden/>
          </w:rPr>
          <w:tab/>
        </w:r>
        <w:r w:rsidRPr="006F50E8">
          <w:rPr>
            <w:webHidden/>
          </w:rPr>
          <w:fldChar w:fldCharType="begin"/>
        </w:r>
        <w:r w:rsidRPr="006F50E8">
          <w:rPr>
            <w:webHidden/>
          </w:rPr>
          <w:instrText xml:space="preserve"> PAGEREF _Toc212197528 \h </w:instrText>
        </w:r>
        <w:r w:rsidRPr="006F50E8">
          <w:rPr>
            <w:webHidden/>
          </w:rPr>
        </w:r>
        <w:r w:rsidRPr="006F50E8">
          <w:rPr>
            <w:webHidden/>
          </w:rPr>
          <w:fldChar w:fldCharType="separate"/>
        </w:r>
        <w:r w:rsidR="004E5322">
          <w:rPr>
            <w:webHidden/>
          </w:rPr>
          <w:t>3</w:t>
        </w:r>
        <w:r w:rsidRPr="006F50E8">
          <w:rPr>
            <w:webHidden/>
          </w:rPr>
          <w:fldChar w:fldCharType="end"/>
        </w:r>
      </w:hyperlink>
    </w:p>
    <w:p w14:paraId="435C246D" w14:textId="5AD67B9D" w:rsidR="006F50E8" w:rsidRPr="006F50E8" w:rsidRDefault="006F50E8">
      <w:pPr>
        <w:pStyle w:val="Kazalovsebine2"/>
        <w:rPr>
          <w:rFonts w:eastAsiaTheme="minorEastAsia"/>
          <w:color w:val="auto"/>
          <w:kern w:val="2"/>
          <w14:ligatures w14:val="standardContextual"/>
        </w:rPr>
      </w:pPr>
      <w:hyperlink w:anchor="_Toc212197529" w:history="1">
        <w:r w:rsidRPr="006F50E8">
          <w:rPr>
            <w:rStyle w:val="Hiperpovezava"/>
          </w:rPr>
          <w:t>3.1</w:t>
        </w:r>
        <w:r w:rsidRPr="006F50E8">
          <w:rPr>
            <w:rFonts w:eastAsiaTheme="minorEastAsia"/>
            <w:color w:val="auto"/>
            <w:kern w:val="2"/>
            <w14:ligatures w14:val="standardContextual"/>
          </w:rPr>
          <w:tab/>
        </w:r>
        <w:r w:rsidRPr="006F50E8">
          <w:rPr>
            <w:rStyle w:val="Hiperpovezava"/>
          </w:rPr>
          <w:t>Predviden obseg javnega naročila</w:t>
        </w:r>
        <w:r w:rsidRPr="006F50E8">
          <w:rPr>
            <w:webHidden/>
          </w:rPr>
          <w:tab/>
        </w:r>
        <w:r w:rsidRPr="006F50E8">
          <w:rPr>
            <w:webHidden/>
          </w:rPr>
          <w:fldChar w:fldCharType="begin"/>
        </w:r>
        <w:r w:rsidRPr="006F50E8">
          <w:rPr>
            <w:webHidden/>
          </w:rPr>
          <w:instrText xml:space="preserve"> PAGEREF _Toc212197529 \h </w:instrText>
        </w:r>
        <w:r w:rsidRPr="006F50E8">
          <w:rPr>
            <w:webHidden/>
          </w:rPr>
        </w:r>
        <w:r w:rsidRPr="006F50E8">
          <w:rPr>
            <w:webHidden/>
          </w:rPr>
          <w:fldChar w:fldCharType="separate"/>
        </w:r>
        <w:r w:rsidR="004E5322">
          <w:rPr>
            <w:webHidden/>
          </w:rPr>
          <w:t>3</w:t>
        </w:r>
        <w:r w:rsidRPr="006F50E8">
          <w:rPr>
            <w:webHidden/>
          </w:rPr>
          <w:fldChar w:fldCharType="end"/>
        </w:r>
      </w:hyperlink>
    </w:p>
    <w:p w14:paraId="40EE3BCB" w14:textId="4D0BDF5C" w:rsidR="006F50E8" w:rsidRPr="006F50E8" w:rsidRDefault="006F50E8">
      <w:pPr>
        <w:pStyle w:val="Kazalovsebine2"/>
        <w:rPr>
          <w:rFonts w:eastAsiaTheme="minorEastAsia"/>
          <w:color w:val="auto"/>
          <w:kern w:val="2"/>
          <w14:ligatures w14:val="standardContextual"/>
        </w:rPr>
      </w:pPr>
      <w:hyperlink w:anchor="_Toc212197530" w:history="1">
        <w:r w:rsidRPr="006F50E8">
          <w:rPr>
            <w:rStyle w:val="Hiperpovezava"/>
          </w:rPr>
          <w:t>3.2</w:t>
        </w:r>
        <w:r w:rsidRPr="006F50E8">
          <w:rPr>
            <w:rFonts w:eastAsiaTheme="minorEastAsia"/>
            <w:color w:val="auto"/>
            <w:kern w:val="2"/>
            <w14:ligatures w14:val="standardContextual"/>
          </w:rPr>
          <w:tab/>
        </w:r>
        <w:r w:rsidRPr="006F50E8">
          <w:rPr>
            <w:rStyle w:val="Hiperpovezava"/>
          </w:rPr>
          <w:t>Kraj izvedbe storitev</w:t>
        </w:r>
        <w:r w:rsidRPr="006F50E8">
          <w:rPr>
            <w:webHidden/>
          </w:rPr>
          <w:tab/>
        </w:r>
        <w:r w:rsidRPr="006F50E8">
          <w:rPr>
            <w:webHidden/>
          </w:rPr>
          <w:fldChar w:fldCharType="begin"/>
        </w:r>
        <w:r w:rsidRPr="006F50E8">
          <w:rPr>
            <w:webHidden/>
          </w:rPr>
          <w:instrText xml:space="preserve"> PAGEREF _Toc212197530 \h </w:instrText>
        </w:r>
        <w:r w:rsidRPr="006F50E8">
          <w:rPr>
            <w:webHidden/>
          </w:rPr>
        </w:r>
        <w:r w:rsidRPr="006F50E8">
          <w:rPr>
            <w:webHidden/>
          </w:rPr>
          <w:fldChar w:fldCharType="separate"/>
        </w:r>
        <w:r w:rsidR="004E5322">
          <w:rPr>
            <w:webHidden/>
          </w:rPr>
          <w:t>4</w:t>
        </w:r>
        <w:r w:rsidRPr="006F50E8">
          <w:rPr>
            <w:webHidden/>
          </w:rPr>
          <w:fldChar w:fldCharType="end"/>
        </w:r>
      </w:hyperlink>
    </w:p>
    <w:p w14:paraId="0E78BE8E" w14:textId="0958BC1F" w:rsidR="006F50E8" w:rsidRPr="006F50E8" w:rsidRDefault="006F50E8">
      <w:pPr>
        <w:pStyle w:val="Kazalovsebine2"/>
        <w:rPr>
          <w:rFonts w:eastAsiaTheme="minorEastAsia"/>
          <w:color w:val="auto"/>
          <w:kern w:val="2"/>
          <w14:ligatures w14:val="standardContextual"/>
        </w:rPr>
      </w:pPr>
      <w:hyperlink w:anchor="_Toc212197531" w:history="1">
        <w:r w:rsidRPr="006F50E8">
          <w:rPr>
            <w:rStyle w:val="Hiperpovezava"/>
          </w:rPr>
          <w:t>3.3</w:t>
        </w:r>
        <w:r w:rsidRPr="006F50E8">
          <w:rPr>
            <w:rFonts w:eastAsiaTheme="minorEastAsia"/>
            <w:color w:val="auto"/>
            <w:kern w:val="2"/>
            <w14:ligatures w14:val="standardContextual"/>
          </w:rPr>
          <w:tab/>
        </w:r>
        <w:r w:rsidRPr="006F50E8">
          <w:rPr>
            <w:rStyle w:val="Hiperpovezava"/>
          </w:rPr>
          <w:t>Rok izvedbe storitev</w:t>
        </w:r>
        <w:r w:rsidRPr="006F50E8">
          <w:rPr>
            <w:webHidden/>
          </w:rPr>
          <w:tab/>
        </w:r>
        <w:r w:rsidRPr="006F50E8">
          <w:rPr>
            <w:webHidden/>
          </w:rPr>
          <w:fldChar w:fldCharType="begin"/>
        </w:r>
        <w:r w:rsidRPr="006F50E8">
          <w:rPr>
            <w:webHidden/>
          </w:rPr>
          <w:instrText xml:space="preserve"> PAGEREF _Toc212197531 \h </w:instrText>
        </w:r>
        <w:r w:rsidRPr="006F50E8">
          <w:rPr>
            <w:webHidden/>
          </w:rPr>
        </w:r>
        <w:r w:rsidRPr="006F50E8">
          <w:rPr>
            <w:webHidden/>
          </w:rPr>
          <w:fldChar w:fldCharType="separate"/>
        </w:r>
        <w:r w:rsidR="004E5322">
          <w:rPr>
            <w:webHidden/>
          </w:rPr>
          <w:t>4</w:t>
        </w:r>
        <w:r w:rsidRPr="006F50E8">
          <w:rPr>
            <w:webHidden/>
          </w:rPr>
          <w:fldChar w:fldCharType="end"/>
        </w:r>
      </w:hyperlink>
    </w:p>
    <w:p w14:paraId="4932FEF7" w14:textId="2125F686" w:rsidR="006F50E8" w:rsidRPr="006F50E8" w:rsidRDefault="006F50E8">
      <w:pPr>
        <w:pStyle w:val="Kazalovsebine1"/>
        <w:rPr>
          <w:rFonts w:eastAsiaTheme="minorEastAsia"/>
          <w:bCs w:val="0"/>
          <w:caps w:val="0"/>
          <w:kern w:val="2"/>
          <w14:ligatures w14:val="standardContextual"/>
        </w:rPr>
      </w:pPr>
      <w:hyperlink w:anchor="_Toc212197532" w:history="1">
        <w:r w:rsidRPr="006F50E8">
          <w:rPr>
            <w:rStyle w:val="Hiperpovezava"/>
          </w:rPr>
          <w:t>4</w:t>
        </w:r>
        <w:r w:rsidRPr="006F50E8">
          <w:rPr>
            <w:rFonts w:eastAsiaTheme="minorEastAsia"/>
            <w:bCs w:val="0"/>
            <w:caps w:val="0"/>
            <w:kern w:val="2"/>
            <w14:ligatures w14:val="standardContextual"/>
          </w:rPr>
          <w:tab/>
        </w:r>
        <w:r w:rsidRPr="006F50E8">
          <w:rPr>
            <w:rStyle w:val="Hiperpovezava"/>
          </w:rPr>
          <w:t>ROK IN NAČIN PREDLOŽITVE PONUDBE</w:t>
        </w:r>
        <w:r w:rsidRPr="006F50E8">
          <w:rPr>
            <w:webHidden/>
          </w:rPr>
          <w:tab/>
        </w:r>
        <w:r w:rsidRPr="006F50E8">
          <w:rPr>
            <w:webHidden/>
          </w:rPr>
          <w:fldChar w:fldCharType="begin"/>
        </w:r>
        <w:r w:rsidRPr="006F50E8">
          <w:rPr>
            <w:webHidden/>
          </w:rPr>
          <w:instrText xml:space="preserve"> PAGEREF _Toc212197532 \h </w:instrText>
        </w:r>
        <w:r w:rsidRPr="006F50E8">
          <w:rPr>
            <w:webHidden/>
          </w:rPr>
        </w:r>
        <w:r w:rsidRPr="006F50E8">
          <w:rPr>
            <w:webHidden/>
          </w:rPr>
          <w:fldChar w:fldCharType="separate"/>
        </w:r>
        <w:r w:rsidR="004E5322">
          <w:rPr>
            <w:webHidden/>
          </w:rPr>
          <w:t>4</w:t>
        </w:r>
        <w:r w:rsidRPr="006F50E8">
          <w:rPr>
            <w:webHidden/>
          </w:rPr>
          <w:fldChar w:fldCharType="end"/>
        </w:r>
      </w:hyperlink>
    </w:p>
    <w:p w14:paraId="446C181B" w14:textId="6DE07E21" w:rsidR="006F50E8" w:rsidRPr="006F50E8" w:rsidRDefault="006F50E8">
      <w:pPr>
        <w:pStyle w:val="Kazalovsebine2"/>
        <w:rPr>
          <w:rFonts w:eastAsiaTheme="minorEastAsia"/>
          <w:color w:val="auto"/>
          <w:kern w:val="2"/>
          <w14:ligatures w14:val="standardContextual"/>
        </w:rPr>
      </w:pPr>
      <w:hyperlink w:anchor="_Toc212197533" w:history="1">
        <w:r w:rsidRPr="006F50E8">
          <w:rPr>
            <w:rStyle w:val="Hiperpovezava"/>
          </w:rPr>
          <w:t>4.1</w:t>
        </w:r>
        <w:r w:rsidRPr="006F50E8">
          <w:rPr>
            <w:rFonts w:eastAsiaTheme="minorEastAsia"/>
            <w:color w:val="auto"/>
            <w:kern w:val="2"/>
            <w14:ligatures w14:val="standardContextual"/>
          </w:rPr>
          <w:tab/>
        </w:r>
        <w:r w:rsidRPr="006F50E8">
          <w:rPr>
            <w:rStyle w:val="Hiperpovezava"/>
          </w:rPr>
          <w:t>Predložitev ponudbe v sistemu e-JN</w:t>
        </w:r>
        <w:r w:rsidRPr="006F50E8">
          <w:rPr>
            <w:webHidden/>
          </w:rPr>
          <w:tab/>
        </w:r>
        <w:r w:rsidRPr="006F50E8">
          <w:rPr>
            <w:webHidden/>
          </w:rPr>
          <w:fldChar w:fldCharType="begin"/>
        </w:r>
        <w:r w:rsidRPr="006F50E8">
          <w:rPr>
            <w:webHidden/>
          </w:rPr>
          <w:instrText xml:space="preserve"> PAGEREF _Toc212197533 \h </w:instrText>
        </w:r>
        <w:r w:rsidRPr="006F50E8">
          <w:rPr>
            <w:webHidden/>
          </w:rPr>
        </w:r>
        <w:r w:rsidRPr="006F50E8">
          <w:rPr>
            <w:webHidden/>
          </w:rPr>
          <w:fldChar w:fldCharType="separate"/>
        </w:r>
        <w:r w:rsidR="004E5322">
          <w:rPr>
            <w:webHidden/>
          </w:rPr>
          <w:t>4</w:t>
        </w:r>
        <w:r w:rsidRPr="006F50E8">
          <w:rPr>
            <w:webHidden/>
          </w:rPr>
          <w:fldChar w:fldCharType="end"/>
        </w:r>
      </w:hyperlink>
    </w:p>
    <w:p w14:paraId="01E59D80" w14:textId="1B0DECBF" w:rsidR="006F50E8" w:rsidRPr="006F50E8" w:rsidRDefault="006F50E8">
      <w:pPr>
        <w:pStyle w:val="Kazalovsebine1"/>
        <w:rPr>
          <w:rFonts w:eastAsiaTheme="minorEastAsia"/>
          <w:bCs w:val="0"/>
          <w:caps w:val="0"/>
          <w:kern w:val="2"/>
          <w14:ligatures w14:val="standardContextual"/>
        </w:rPr>
      </w:pPr>
      <w:hyperlink w:anchor="_Toc212197534" w:history="1">
        <w:r w:rsidRPr="006F50E8">
          <w:rPr>
            <w:rStyle w:val="Hiperpovezava"/>
          </w:rPr>
          <w:t>5</w:t>
        </w:r>
        <w:r w:rsidRPr="006F50E8">
          <w:rPr>
            <w:rFonts w:eastAsiaTheme="minorEastAsia"/>
            <w:bCs w:val="0"/>
            <w:caps w:val="0"/>
            <w:kern w:val="2"/>
            <w14:ligatures w14:val="standardContextual"/>
          </w:rPr>
          <w:tab/>
        </w:r>
        <w:r w:rsidRPr="006F50E8">
          <w:rPr>
            <w:rStyle w:val="Hiperpovezava"/>
          </w:rPr>
          <w:t>ODPIRANJE PONUDB</w:t>
        </w:r>
        <w:r w:rsidRPr="006F50E8">
          <w:rPr>
            <w:webHidden/>
          </w:rPr>
          <w:tab/>
        </w:r>
        <w:r w:rsidRPr="006F50E8">
          <w:rPr>
            <w:webHidden/>
          </w:rPr>
          <w:fldChar w:fldCharType="begin"/>
        </w:r>
        <w:r w:rsidRPr="006F50E8">
          <w:rPr>
            <w:webHidden/>
          </w:rPr>
          <w:instrText xml:space="preserve"> PAGEREF _Toc212197534 \h </w:instrText>
        </w:r>
        <w:r w:rsidRPr="006F50E8">
          <w:rPr>
            <w:webHidden/>
          </w:rPr>
        </w:r>
        <w:r w:rsidRPr="006F50E8">
          <w:rPr>
            <w:webHidden/>
          </w:rPr>
          <w:fldChar w:fldCharType="separate"/>
        </w:r>
        <w:r w:rsidR="004E5322">
          <w:rPr>
            <w:webHidden/>
          </w:rPr>
          <w:t>5</w:t>
        </w:r>
        <w:r w:rsidRPr="006F50E8">
          <w:rPr>
            <w:webHidden/>
          </w:rPr>
          <w:fldChar w:fldCharType="end"/>
        </w:r>
      </w:hyperlink>
    </w:p>
    <w:p w14:paraId="60D7FB3C" w14:textId="34CEE2BA" w:rsidR="006F50E8" w:rsidRPr="006F50E8" w:rsidRDefault="006F50E8">
      <w:pPr>
        <w:pStyle w:val="Kazalovsebine1"/>
        <w:rPr>
          <w:rFonts w:eastAsiaTheme="minorEastAsia"/>
          <w:bCs w:val="0"/>
          <w:caps w:val="0"/>
          <w:kern w:val="2"/>
          <w14:ligatures w14:val="standardContextual"/>
        </w:rPr>
      </w:pPr>
      <w:hyperlink w:anchor="_Toc212197535" w:history="1">
        <w:r w:rsidRPr="006F50E8">
          <w:rPr>
            <w:rStyle w:val="Hiperpovezava"/>
          </w:rPr>
          <w:t>6</w:t>
        </w:r>
        <w:r w:rsidRPr="006F50E8">
          <w:rPr>
            <w:rFonts w:eastAsiaTheme="minorEastAsia"/>
            <w:bCs w:val="0"/>
            <w:caps w:val="0"/>
            <w:kern w:val="2"/>
            <w14:ligatures w14:val="standardContextual"/>
          </w:rPr>
          <w:tab/>
        </w:r>
        <w:r w:rsidRPr="006F50E8">
          <w:rPr>
            <w:rStyle w:val="Hiperpovezava"/>
          </w:rPr>
          <w:t>DODATNA OBVESTILA IN POJASNILA</w:t>
        </w:r>
        <w:r w:rsidRPr="006F50E8">
          <w:rPr>
            <w:webHidden/>
          </w:rPr>
          <w:tab/>
        </w:r>
        <w:r w:rsidRPr="006F50E8">
          <w:rPr>
            <w:webHidden/>
          </w:rPr>
          <w:fldChar w:fldCharType="begin"/>
        </w:r>
        <w:r w:rsidRPr="006F50E8">
          <w:rPr>
            <w:webHidden/>
          </w:rPr>
          <w:instrText xml:space="preserve"> PAGEREF _Toc212197535 \h </w:instrText>
        </w:r>
        <w:r w:rsidRPr="006F50E8">
          <w:rPr>
            <w:webHidden/>
          </w:rPr>
        </w:r>
        <w:r w:rsidRPr="006F50E8">
          <w:rPr>
            <w:webHidden/>
          </w:rPr>
          <w:fldChar w:fldCharType="separate"/>
        </w:r>
        <w:r w:rsidR="004E5322">
          <w:rPr>
            <w:webHidden/>
          </w:rPr>
          <w:t>5</w:t>
        </w:r>
        <w:r w:rsidRPr="006F50E8">
          <w:rPr>
            <w:webHidden/>
          </w:rPr>
          <w:fldChar w:fldCharType="end"/>
        </w:r>
      </w:hyperlink>
    </w:p>
    <w:p w14:paraId="58CE0E6E" w14:textId="51A5115F" w:rsidR="006F50E8" w:rsidRPr="006F50E8" w:rsidRDefault="006F50E8">
      <w:pPr>
        <w:pStyle w:val="Kazalovsebine1"/>
        <w:rPr>
          <w:rFonts w:eastAsiaTheme="minorEastAsia"/>
          <w:bCs w:val="0"/>
          <w:caps w:val="0"/>
          <w:kern w:val="2"/>
          <w14:ligatures w14:val="standardContextual"/>
        </w:rPr>
      </w:pPr>
      <w:hyperlink w:anchor="_Toc212197536" w:history="1">
        <w:r w:rsidRPr="006F50E8">
          <w:rPr>
            <w:rStyle w:val="Hiperpovezava"/>
          </w:rPr>
          <w:t>7</w:t>
        </w:r>
        <w:r w:rsidRPr="006F50E8">
          <w:rPr>
            <w:rFonts w:eastAsiaTheme="minorEastAsia"/>
            <w:bCs w:val="0"/>
            <w:caps w:val="0"/>
            <w:kern w:val="2"/>
            <w14:ligatures w14:val="standardContextual"/>
          </w:rPr>
          <w:tab/>
        </w:r>
        <w:r w:rsidRPr="006F50E8">
          <w:rPr>
            <w:rStyle w:val="Hiperpovezava"/>
          </w:rPr>
          <w:t>PRAVNA PODLAGA ZA IZVEDBO JAVNEGA NAROČILA</w:t>
        </w:r>
        <w:r w:rsidRPr="006F50E8">
          <w:rPr>
            <w:webHidden/>
          </w:rPr>
          <w:tab/>
        </w:r>
        <w:r w:rsidRPr="006F50E8">
          <w:rPr>
            <w:webHidden/>
          </w:rPr>
          <w:fldChar w:fldCharType="begin"/>
        </w:r>
        <w:r w:rsidRPr="006F50E8">
          <w:rPr>
            <w:webHidden/>
          </w:rPr>
          <w:instrText xml:space="preserve"> PAGEREF _Toc212197536 \h </w:instrText>
        </w:r>
        <w:r w:rsidRPr="006F50E8">
          <w:rPr>
            <w:webHidden/>
          </w:rPr>
        </w:r>
        <w:r w:rsidRPr="006F50E8">
          <w:rPr>
            <w:webHidden/>
          </w:rPr>
          <w:fldChar w:fldCharType="separate"/>
        </w:r>
        <w:r w:rsidR="004E5322">
          <w:rPr>
            <w:webHidden/>
          </w:rPr>
          <w:t>6</w:t>
        </w:r>
        <w:r w:rsidRPr="006F50E8">
          <w:rPr>
            <w:webHidden/>
          </w:rPr>
          <w:fldChar w:fldCharType="end"/>
        </w:r>
      </w:hyperlink>
    </w:p>
    <w:p w14:paraId="740C7670" w14:textId="2198D725" w:rsidR="006F50E8" w:rsidRPr="006F50E8" w:rsidRDefault="006F50E8">
      <w:pPr>
        <w:pStyle w:val="Kazalovsebine1"/>
        <w:rPr>
          <w:rFonts w:eastAsiaTheme="minorEastAsia"/>
          <w:bCs w:val="0"/>
          <w:caps w:val="0"/>
          <w:kern w:val="2"/>
          <w14:ligatures w14:val="standardContextual"/>
        </w:rPr>
      </w:pPr>
      <w:hyperlink w:anchor="_Toc212197537" w:history="1">
        <w:r w:rsidRPr="006F50E8">
          <w:rPr>
            <w:rStyle w:val="Hiperpovezava"/>
          </w:rPr>
          <w:t>8</w:t>
        </w:r>
        <w:r w:rsidRPr="006F50E8">
          <w:rPr>
            <w:rFonts w:eastAsiaTheme="minorEastAsia"/>
            <w:bCs w:val="0"/>
            <w:caps w:val="0"/>
            <w:kern w:val="2"/>
            <w14:ligatures w14:val="standardContextual"/>
          </w:rPr>
          <w:tab/>
        </w:r>
        <w:r w:rsidRPr="006F50E8">
          <w:rPr>
            <w:rStyle w:val="Hiperpovezava"/>
          </w:rPr>
          <w:t>UGOTAVLJANJE SPOSOBNOSTI PONUDNIKA</w:t>
        </w:r>
        <w:r w:rsidRPr="006F50E8">
          <w:rPr>
            <w:webHidden/>
          </w:rPr>
          <w:tab/>
        </w:r>
        <w:r w:rsidRPr="006F50E8">
          <w:rPr>
            <w:webHidden/>
          </w:rPr>
          <w:fldChar w:fldCharType="begin"/>
        </w:r>
        <w:r w:rsidRPr="006F50E8">
          <w:rPr>
            <w:webHidden/>
          </w:rPr>
          <w:instrText xml:space="preserve"> PAGEREF _Toc212197537 \h </w:instrText>
        </w:r>
        <w:r w:rsidRPr="006F50E8">
          <w:rPr>
            <w:webHidden/>
          </w:rPr>
        </w:r>
        <w:r w:rsidRPr="006F50E8">
          <w:rPr>
            <w:webHidden/>
          </w:rPr>
          <w:fldChar w:fldCharType="separate"/>
        </w:r>
        <w:r w:rsidR="004E5322">
          <w:rPr>
            <w:webHidden/>
          </w:rPr>
          <w:t>6</w:t>
        </w:r>
        <w:r w:rsidRPr="006F50E8">
          <w:rPr>
            <w:webHidden/>
          </w:rPr>
          <w:fldChar w:fldCharType="end"/>
        </w:r>
      </w:hyperlink>
    </w:p>
    <w:p w14:paraId="1D2896C8" w14:textId="47BD52AA" w:rsidR="006F50E8" w:rsidRPr="006F50E8" w:rsidRDefault="006F50E8">
      <w:pPr>
        <w:pStyle w:val="Kazalovsebine2"/>
        <w:rPr>
          <w:rFonts w:eastAsiaTheme="minorEastAsia"/>
          <w:color w:val="auto"/>
          <w:kern w:val="2"/>
          <w14:ligatures w14:val="standardContextual"/>
        </w:rPr>
      </w:pPr>
      <w:hyperlink w:anchor="_Toc212197538" w:history="1">
        <w:r w:rsidRPr="006F50E8">
          <w:rPr>
            <w:rStyle w:val="Hiperpovezava"/>
          </w:rPr>
          <w:t>8.1</w:t>
        </w:r>
        <w:r w:rsidRPr="006F50E8">
          <w:rPr>
            <w:rFonts w:eastAsiaTheme="minorEastAsia"/>
            <w:color w:val="auto"/>
            <w:kern w:val="2"/>
            <w14:ligatures w14:val="standardContextual"/>
          </w:rPr>
          <w:tab/>
        </w:r>
        <w:r w:rsidRPr="006F50E8">
          <w:rPr>
            <w:rStyle w:val="Hiperpovezava"/>
          </w:rPr>
          <w:t>Razlogi za izključitev</w:t>
        </w:r>
        <w:r w:rsidRPr="006F50E8">
          <w:rPr>
            <w:webHidden/>
          </w:rPr>
          <w:tab/>
        </w:r>
        <w:r w:rsidRPr="006F50E8">
          <w:rPr>
            <w:webHidden/>
          </w:rPr>
          <w:fldChar w:fldCharType="begin"/>
        </w:r>
        <w:r w:rsidRPr="006F50E8">
          <w:rPr>
            <w:webHidden/>
          </w:rPr>
          <w:instrText xml:space="preserve"> PAGEREF _Toc212197538 \h </w:instrText>
        </w:r>
        <w:r w:rsidRPr="006F50E8">
          <w:rPr>
            <w:webHidden/>
          </w:rPr>
        </w:r>
        <w:r w:rsidRPr="006F50E8">
          <w:rPr>
            <w:webHidden/>
          </w:rPr>
          <w:fldChar w:fldCharType="separate"/>
        </w:r>
        <w:r w:rsidR="004E5322">
          <w:rPr>
            <w:webHidden/>
          </w:rPr>
          <w:t>7</w:t>
        </w:r>
        <w:r w:rsidRPr="006F50E8">
          <w:rPr>
            <w:webHidden/>
          </w:rPr>
          <w:fldChar w:fldCharType="end"/>
        </w:r>
      </w:hyperlink>
    </w:p>
    <w:p w14:paraId="3BA3B533" w14:textId="6CEAE6C6"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43" w:history="1">
        <w:r w:rsidRPr="006F50E8">
          <w:rPr>
            <w:rStyle w:val="Hiperpovezava"/>
            <w:rFonts w:ascii="Arial" w:hAnsi="Arial" w:cs="Arial"/>
            <w:noProof/>
            <w:sz w:val="20"/>
            <w:szCs w:val="20"/>
            <w:shd w:val="clear" w:color="auto" w:fill="FFFFFF"/>
          </w:rPr>
          <w:t>8.2.1</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shd w:val="clear" w:color="auto" w:fill="FFFFFF"/>
          </w:rPr>
          <w:t>Ustreznost za opravljanje poklicne dejavnosti:</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_Toc212197543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8</w:t>
        </w:r>
        <w:r w:rsidRPr="006F50E8">
          <w:rPr>
            <w:rFonts w:ascii="Arial" w:hAnsi="Arial" w:cs="Arial"/>
            <w:noProof/>
            <w:webHidden/>
            <w:sz w:val="20"/>
            <w:szCs w:val="20"/>
          </w:rPr>
          <w:fldChar w:fldCharType="end"/>
        </w:r>
      </w:hyperlink>
    </w:p>
    <w:p w14:paraId="126B334E" w14:textId="558B67CF"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44" w:history="1">
        <w:r w:rsidRPr="006F50E8">
          <w:rPr>
            <w:rStyle w:val="Hiperpovezava"/>
            <w:rFonts w:ascii="Arial" w:hAnsi="Arial" w:cs="Arial"/>
            <w:noProof/>
            <w:sz w:val="20"/>
            <w:szCs w:val="20"/>
          </w:rPr>
          <w:t>8.2.2</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shd w:val="clear" w:color="auto" w:fill="FFFFFF"/>
          </w:rPr>
          <w:t>Tehnična in strokovna sposobnost</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_Toc212197544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8</w:t>
        </w:r>
        <w:r w:rsidRPr="006F50E8">
          <w:rPr>
            <w:rFonts w:ascii="Arial" w:hAnsi="Arial" w:cs="Arial"/>
            <w:noProof/>
            <w:webHidden/>
            <w:sz w:val="20"/>
            <w:szCs w:val="20"/>
          </w:rPr>
          <w:fldChar w:fldCharType="end"/>
        </w:r>
      </w:hyperlink>
    </w:p>
    <w:p w14:paraId="359BFFA5" w14:textId="6E57739E" w:rsidR="006F50E8" w:rsidRPr="006F50E8" w:rsidRDefault="006F50E8">
      <w:pPr>
        <w:pStyle w:val="Kazalovsebine1"/>
        <w:rPr>
          <w:rFonts w:eastAsiaTheme="minorEastAsia"/>
          <w:bCs w:val="0"/>
          <w:caps w:val="0"/>
          <w:kern w:val="2"/>
          <w14:ligatures w14:val="standardContextual"/>
        </w:rPr>
      </w:pPr>
      <w:hyperlink w:anchor="_Toc212197545" w:history="1">
        <w:r w:rsidRPr="006F50E8">
          <w:rPr>
            <w:rStyle w:val="Hiperpovezava"/>
          </w:rPr>
          <w:t>9</w:t>
        </w:r>
        <w:r w:rsidRPr="006F50E8">
          <w:rPr>
            <w:rFonts w:eastAsiaTheme="minorEastAsia"/>
            <w:bCs w:val="0"/>
            <w:caps w:val="0"/>
            <w:kern w:val="2"/>
            <w14:ligatures w14:val="standardContextual"/>
          </w:rPr>
          <w:tab/>
        </w:r>
        <w:r w:rsidRPr="006F50E8">
          <w:rPr>
            <w:rStyle w:val="Hiperpovezava"/>
          </w:rPr>
          <w:t>MERILO</w:t>
        </w:r>
        <w:r w:rsidRPr="006F50E8">
          <w:rPr>
            <w:webHidden/>
          </w:rPr>
          <w:tab/>
        </w:r>
        <w:r w:rsidRPr="006F50E8">
          <w:rPr>
            <w:webHidden/>
          </w:rPr>
          <w:fldChar w:fldCharType="begin"/>
        </w:r>
        <w:r w:rsidRPr="006F50E8">
          <w:rPr>
            <w:webHidden/>
          </w:rPr>
          <w:instrText xml:space="preserve"> PAGEREF _Toc212197545 \h </w:instrText>
        </w:r>
        <w:r w:rsidRPr="006F50E8">
          <w:rPr>
            <w:webHidden/>
          </w:rPr>
        </w:r>
        <w:r w:rsidRPr="006F50E8">
          <w:rPr>
            <w:webHidden/>
          </w:rPr>
          <w:fldChar w:fldCharType="separate"/>
        </w:r>
        <w:r w:rsidR="004E5322">
          <w:rPr>
            <w:webHidden/>
          </w:rPr>
          <w:t>9</w:t>
        </w:r>
        <w:r w:rsidRPr="006F50E8">
          <w:rPr>
            <w:webHidden/>
          </w:rPr>
          <w:fldChar w:fldCharType="end"/>
        </w:r>
      </w:hyperlink>
    </w:p>
    <w:p w14:paraId="3CAB1B48" w14:textId="66CF3F9F" w:rsidR="006F50E8" w:rsidRPr="006F50E8" w:rsidRDefault="006F50E8">
      <w:pPr>
        <w:pStyle w:val="Kazalovsebine1"/>
        <w:rPr>
          <w:rFonts w:eastAsiaTheme="minorEastAsia"/>
          <w:bCs w:val="0"/>
          <w:caps w:val="0"/>
          <w:kern w:val="2"/>
          <w14:ligatures w14:val="standardContextual"/>
        </w:rPr>
      </w:pPr>
      <w:hyperlink w:anchor="_Toc212197546" w:history="1">
        <w:r w:rsidRPr="006F50E8">
          <w:rPr>
            <w:rStyle w:val="Hiperpovezava"/>
          </w:rPr>
          <w:t>10</w:t>
        </w:r>
        <w:r w:rsidRPr="006F50E8">
          <w:rPr>
            <w:rFonts w:eastAsiaTheme="minorEastAsia"/>
            <w:bCs w:val="0"/>
            <w:caps w:val="0"/>
            <w:kern w:val="2"/>
            <w14:ligatures w14:val="standardContextual"/>
          </w:rPr>
          <w:tab/>
        </w:r>
        <w:r w:rsidRPr="006F50E8">
          <w:rPr>
            <w:rStyle w:val="Hiperpovezava"/>
          </w:rPr>
          <w:t>IZDELAVA PONUDBE</w:t>
        </w:r>
        <w:r w:rsidRPr="006F50E8">
          <w:rPr>
            <w:webHidden/>
          </w:rPr>
          <w:tab/>
        </w:r>
        <w:r w:rsidRPr="006F50E8">
          <w:rPr>
            <w:webHidden/>
          </w:rPr>
          <w:fldChar w:fldCharType="begin"/>
        </w:r>
        <w:r w:rsidRPr="006F50E8">
          <w:rPr>
            <w:webHidden/>
          </w:rPr>
          <w:instrText xml:space="preserve"> PAGEREF _Toc212197546 \h </w:instrText>
        </w:r>
        <w:r w:rsidRPr="006F50E8">
          <w:rPr>
            <w:webHidden/>
          </w:rPr>
        </w:r>
        <w:r w:rsidRPr="006F50E8">
          <w:rPr>
            <w:webHidden/>
          </w:rPr>
          <w:fldChar w:fldCharType="separate"/>
        </w:r>
        <w:r w:rsidR="004E5322">
          <w:rPr>
            <w:webHidden/>
          </w:rPr>
          <w:t>10</w:t>
        </w:r>
        <w:r w:rsidRPr="006F50E8">
          <w:rPr>
            <w:webHidden/>
          </w:rPr>
          <w:fldChar w:fldCharType="end"/>
        </w:r>
      </w:hyperlink>
    </w:p>
    <w:p w14:paraId="0B4277CB" w14:textId="2748B420" w:rsidR="006F50E8" w:rsidRPr="006F50E8" w:rsidRDefault="006F50E8">
      <w:pPr>
        <w:pStyle w:val="Kazalovsebine2"/>
        <w:rPr>
          <w:rFonts w:eastAsiaTheme="minorEastAsia"/>
          <w:color w:val="auto"/>
          <w:kern w:val="2"/>
          <w14:ligatures w14:val="standardContextual"/>
        </w:rPr>
      </w:pPr>
      <w:hyperlink w:anchor="_Toc212197547" w:history="1">
        <w:r w:rsidRPr="006F50E8">
          <w:rPr>
            <w:rStyle w:val="Hiperpovezava"/>
          </w:rPr>
          <w:t>10.1</w:t>
        </w:r>
        <w:r w:rsidRPr="006F50E8">
          <w:rPr>
            <w:rFonts w:eastAsiaTheme="minorEastAsia"/>
            <w:color w:val="auto"/>
            <w:kern w:val="2"/>
            <w14:ligatures w14:val="standardContextual"/>
          </w:rPr>
          <w:tab/>
        </w:r>
        <w:r w:rsidRPr="006F50E8">
          <w:rPr>
            <w:rStyle w:val="Hiperpovezava"/>
          </w:rPr>
          <w:t>Priprava in oddaja ponudbe v sistem e-JN</w:t>
        </w:r>
        <w:r w:rsidRPr="006F50E8">
          <w:rPr>
            <w:webHidden/>
          </w:rPr>
          <w:tab/>
        </w:r>
        <w:r w:rsidRPr="006F50E8">
          <w:rPr>
            <w:webHidden/>
          </w:rPr>
          <w:fldChar w:fldCharType="begin"/>
        </w:r>
        <w:r w:rsidRPr="006F50E8">
          <w:rPr>
            <w:webHidden/>
          </w:rPr>
          <w:instrText xml:space="preserve"> PAGEREF _Toc212197547 \h </w:instrText>
        </w:r>
        <w:r w:rsidRPr="006F50E8">
          <w:rPr>
            <w:webHidden/>
          </w:rPr>
        </w:r>
        <w:r w:rsidRPr="006F50E8">
          <w:rPr>
            <w:webHidden/>
          </w:rPr>
          <w:fldChar w:fldCharType="separate"/>
        </w:r>
        <w:r w:rsidR="004E5322">
          <w:rPr>
            <w:webHidden/>
          </w:rPr>
          <w:t>10</w:t>
        </w:r>
        <w:r w:rsidRPr="006F50E8">
          <w:rPr>
            <w:webHidden/>
          </w:rPr>
          <w:fldChar w:fldCharType="end"/>
        </w:r>
      </w:hyperlink>
    </w:p>
    <w:p w14:paraId="0FFA6A09" w14:textId="5B338320"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48" w:history="1">
        <w:r w:rsidRPr="006F50E8">
          <w:rPr>
            <w:rStyle w:val="Hiperpovezava"/>
            <w:rFonts w:ascii="Arial" w:hAnsi="Arial" w:cs="Arial"/>
            <w:noProof/>
            <w:sz w:val="20"/>
            <w:szCs w:val="20"/>
          </w:rPr>
          <w:t>10.1.1</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 xml:space="preserve"> Ponudbeni predračun</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_Toc212197548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10</w:t>
        </w:r>
        <w:r w:rsidRPr="006F50E8">
          <w:rPr>
            <w:rFonts w:ascii="Arial" w:hAnsi="Arial" w:cs="Arial"/>
            <w:noProof/>
            <w:webHidden/>
            <w:sz w:val="20"/>
            <w:szCs w:val="20"/>
          </w:rPr>
          <w:fldChar w:fldCharType="end"/>
        </w:r>
      </w:hyperlink>
    </w:p>
    <w:p w14:paraId="14C29318" w14:textId="6E5C9C57"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49" w:history="1">
        <w:r w:rsidRPr="006F50E8">
          <w:rPr>
            <w:rStyle w:val="Hiperpovezava"/>
            <w:rFonts w:ascii="Arial" w:hAnsi="Arial" w:cs="Arial"/>
            <w:noProof/>
            <w:sz w:val="20"/>
            <w:szCs w:val="20"/>
          </w:rPr>
          <w:t>10.1.2</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 xml:space="preserve"> Obrazec »ESPD« za vse gospodarske subjekte</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_Toc212197549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11</w:t>
        </w:r>
        <w:r w:rsidRPr="006F50E8">
          <w:rPr>
            <w:rFonts w:ascii="Arial" w:hAnsi="Arial" w:cs="Arial"/>
            <w:noProof/>
            <w:webHidden/>
            <w:sz w:val="20"/>
            <w:szCs w:val="20"/>
          </w:rPr>
          <w:fldChar w:fldCharType="end"/>
        </w:r>
      </w:hyperlink>
    </w:p>
    <w:p w14:paraId="0791BF90" w14:textId="39DF8320" w:rsidR="006F50E8" w:rsidRPr="006F50E8" w:rsidRDefault="006F50E8">
      <w:pPr>
        <w:pStyle w:val="Kazalovsebine2"/>
        <w:rPr>
          <w:rFonts w:eastAsiaTheme="minorEastAsia"/>
          <w:color w:val="auto"/>
          <w:kern w:val="2"/>
          <w14:ligatures w14:val="standardContextual"/>
        </w:rPr>
      </w:pPr>
      <w:hyperlink w:anchor="_Toc212197550" w:history="1">
        <w:r w:rsidRPr="006F50E8">
          <w:rPr>
            <w:rStyle w:val="Hiperpovezava"/>
          </w:rPr>
          <w:t>10.2</w:t>
        </w:r>
        <w:r w:rsidRPr="006F50E8">
          <w:rPr>
            <w:rFonts w:eastAsiaTheme="minorEastAsia"/>
            <w:color w:val="auto"/>
            <w:kern w:val="2"/>
            <w14:ligatures w14:val="standardContextual"/>
          </w:rPr>
          <w:tab/>
        </w:r>
        <w:r w:rsidRPr="006F50E8">
          <w:rPr>
            <w:rStyle w:val="Hiperpovezava"/>
          </w:rPr>
          <w:t>Ponudbena dokumentacija</w:t>
        </w:r>
        <w:r w:rsidRPr="006F50E8">
          <w:rPr>
            <w:webHidden/>
          </w:rPr>
          <w:tab/>
        </w:r>
        <w:r w:rsidRPr="006F50E8">
          <w:rPr>
            <w:webHidden/>
          </w:rPr>
          <w:fldChar w:fldCharType="begin"/>
        </w:r>
        <w:r w:rsidRPr="006F50E8">
          <w:rPr>
            <w:webHidden/>
          </w:rPr>
          <w:instrText xml:space="preserve"> PAGEREF _Toc212197550 \h </w:instrText>
        </w:r>
        <w:r w:rsidRPr="006F50E8">
          <w:rPr>
            <w:webHidden/>
          </w:rPr>
        </w:r>
        <w:r w:rsidRPr="006F50E8">
          <w:rPr>
            <w:webHidden/>
          </w:rPr>
          <w:fldChar w:fldCharType="separate"/>
        </w:r>
        <w:r w:rsidR="004E5322">
          <w:rPr>
            <w:webHidden/>
          </w:rPr>
          <w:t>12</w:t>
        </w:r>
        <w:r w:rsidRPr="006F50E8">
          <w:rPr>
            <w:webHidden/>
          </w:rPr>
          <w:fldChar w:fldCharType="end"/>
        </w:r>
      </w:hyperlink>
    </w:p>
    <w:p w14:paraId="7D6EA17E" w14:textId="3C691EE0"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51" w:history="1">
        <w:r w:rsidRPr="006F50E8">
          <w:rPr>
            <w:rStyle w:val="Hiperpovezava"/>
            <w:rFonts w:ascii="Arial" w:hAnsi="Arial" w:cs="Arial"/>
            <w:noProof/>
            <w:sz w:val="20"/>
            <w:szCs w:val="20"/>
          </w:rPr>
          <w:t>10.2.1 Izpolnjene izjave, obrazce oz. dokumente:</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_Toc212197551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12</w:t>
        </w:r>
        <w:r w:rsidRPr="006F50E8">
          <w:rPr>
            <w:rFonts w:ascii="Arial" w:hAnsi="Arial" w:cs="Arial"/>
            <w:noProof/>
            <w:webHidden/>
            <w:sz w:val="20"/>
            <w:szCs w:val="20"/>
          </w:rPr>
          <w:fldChar w:fldCharType="end"/>
        </w:r>
      </w:hyperlink>
    </w:p>
    <w:p w14:paraId="18366918" w14:textId="47B3DCFC"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52" w:history="1">
        <w:r w:rsidRPr="006F50E8">
          <w:rPr>
            <w:rStyle w:val="Hiperpovezava"/>
            <w:rFonts w:ascii="Arial" w:hAnsi="Arial" w:cs="Arial"/>
            <w:noProof/>
            <w:sz w:val="20"/>
            <w:szCs w:val="20"/>
          </w:rPr>
          <w:t>10.2.2</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Dokazila za podizvajalca</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_Toc212197552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12</w:t>
        </w:r>
        <w:r w:rsidRPr="006F50E8">
          <w:rPr>
            <w:rFonts w:ascii="Arial" w:hAnsi="Arial" w:cs="Arial"/>
            <w:noProof/>
            <w:webHidden/>
            <w:sz w:val="20"/>
            <w:szCs w:val="20"/>
          </w:rPr>
          <w:fldChar w:fldCharType="end"/>
        </w:r>
      </w:hyperlink>
    </w:p>
    <w:p w14:paraId="62514824" w14:textId="388A76FC"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54" w:history="1">
        <w:r w:rsidRPr="006F50E8">
          <w:rPr>
            <w:rStyle w:val="Hiperpovezava"/>
            <w:rFonts w:ascii="Arial" w:hAnsi="Arial" w:cs="Arial"/>
            <w:noProof/>
            <w:sz w:val="20"/>
            <w:szCs w:val="20"/>
          </w:rPr>
          <w:t>10.2.3</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Dokazila za drugi subjekt</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_Toc212197554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12</w:t>
        </w:r>
        <w:r w:rsidRPr="006F50E8">
          <w:rPr>
            <w:rFonts w:ascii="Arial" w:hAnsi="Arial" w:cs="Arial"/>
            <w:noProof/>
            <w:webHidden/>
            <w:sz w:val="20"/>
            <w:szCs w:val="20"/>
          </w:rPr>
          <w:fldChar w:fldCharType="end"/>
        </w:r>
      </w:hyperlink>
    </w:p>
    <w:p w14:paraId="169E61C3" w14:textId="253A3250" w:rsidR="006F50E8" w:rsidRPr="006F50E8" w:rsidRDefault="006F50E8">
      <w:pPr>
        <w:pStyle w:val="Kazalovsebine2"/>
        <w:rPr>
          <w:rFonts w:eastAsiaTheme="minorEastAsia"/>
          <w:color w:val="auto"/>
          <w:kern w:val="2"/>
          <w14:ligatures w14:val="standardContextual"/>
        </w:rPr>
      </w:pPr>
      <w:hyperlink w:anchor="_Toc212197556" w:history="1">
        <w:r w:rsidRPr="006F50E8">
          <w:rPr>
            <w:rStyle w:val="Hiperpovezava"/>
          </w:rPr>
          <w:t>10.3</w:t>
        </w:r>
        <w:r w:rsidRPr="006F50E8">
          <w:rPr>
            <w:rFonts w:eastAsiaTheme="minorEastAsia"/>
            <w:color w:val="auto"/>
            <w:kern w:val="2"/>
            <w14:ligatures w14:val="standardContextual"/>
          </w:rPr>
          <w:tab/>
        </w:r>
        <w:r w:rsidRPr="006F50E8">
          <w:rPr>
            <w:rStyle w:val="Hiperpovezava"/>
          </w:rPr>
          <w:t>Druga določila za pripravo ponudbe</w:t>
        </w:r>
        <w:r w:rsidRPr="006F50E8">
          <w:rPr>
            <w:webHidden/>
          </w:rPr>
          <w:tab/>
        </w:r>
        <w:r w:rsidRPr="006F50E8">
          <w:rPr>
            <w:webHidden/>
          </w:rPr>
          <w:fldChar w:fldCharType="begin"/>
        </w:r>
        <w:r w:rsidRPr="006F50E8">
          <w:rPr>
            <w:webHidden/>
          </w:rPr>
          <w:instrText xml:space="preserve"> PAGEREF _Toc212197556 \h </w:instrText>
        </w:r>
        <w:r w:rsidRPr="006F50E8">
          <w:rPr>
            <w:webHidden/>
          </w:rPr>
        </w:r>
        <w:r w:rsidRPr="006F50E8">
          <w:rPr>
            <w:webHidden/>
          </w:rPr>
          <w:fldChar w:fldCharType="separate"/>
        </w:r>
        <w:r w:rsidR="004E5322">
          <w:rPr>
            <w:webHidden/>
          </w:rPr>
          <w:t>13</w:t>
        </w:r>
        <w:r w:rsidRPr="006F50E8">
          <w:rPr>
            <w:webHidden/>
          </w:rPr>
          <w:fldChar w:fldCharType="end"/>
        </w:r>
      </w:hyperlink>
    </w:p>
    <w:p w14:paraId="55194556" w14:textId="2271F125"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57" w:history="1">
        <w:r w:rsidRPr="006F50E8">
          <w:rPr>
            <w:rStyle w:val="Hiperpovezava"/>
            <w:rFonts w:ascii="Arial" w:hAnsi="Arial" w:cs="Arial"/>
            <w:noProof/>
            <w:sz w:val="20"/>
            <w:szCs w:val="20"/>
          </w:rPr>
          <w:t>10.3.1</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 xml:space="preserve">  Jezik</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_Toc212197557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13</w:t>
        </w:r>
        <w:r w:rsidRPr="006F50E8">
          <w:rPr>
            <w:rFonts w:ascii="Arial" w:hAnsi="Arial" w:cs="Arial"/>
            <w:noProof/>
            <w:webHidden/>
            <w:sz w:val="20"/>
            <w:szCs w:val="20"/>
          </w:rPr>
          <w:fldChar w:fldCharType="end"/>
        </w:r>
      </w:hyperlink>
    </w:p>
    <w:p w14:paraId="4585E9BB" w14:textId="20FFF5AE"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58" w:history="1">
        <w:r w:rsidRPr="006F50E8">
          <w:rPr>
            <w:rStyle w:val="Hiperpovezava"/>
            <w:rFonts w:ascii="Arial" w:hAnsi="Arial" w:cs="Arial"/>
            <w:noProof/>
            <w:sz w:val="20"/>
            <w:szCs w:val="20"/>
          </w:rPr>
          <w:t>10.3.2</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 xml:space="preserve"> Veljavnost ponudbe</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_Toc212197558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13</w:t>
        </w:r>
        <w:r w:rsidRPr="006F50E8">
          <w:rPr>
            <w:rFonts w:ascii="Arial" w:hAnsi="Arial" w:cs="Arial"/>
            <w:noProof/>
            <w:webHidden/>
            <w:sz w:val="20"/>
            <w:szCs w:val="20"/>
          </w:rPr>
          <w:fldChar w:fldCharType="end"/>
        </w:r>
      </w:hyperlink>
    </w:p>
    <w:p w14:paraId="3D647D94" w14:textId="69B24BFB"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59" w:history="1">
        <w:r w:rsidRPr="006F50E8">
          <w:rPr>
            <w:rStyle w:val="Hiperpovezava"/>
            <w:rFonts w:ascii="Arial" w:hAnsi="Arial" w:cs="Arial"/>
            <w:noProof/>
            <w:sz w:val="20"/>
            <w:szCs w:val="20"/>
          </w:rPr>
          <w:t>10.3.3 Skupna ponudba</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_Toc212197559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13</w:t>
        </w:r>
        <w:r w:rsidRPr="006F50E8">
          <w:rPr>
            <w:rFonts w:ascii="Arial" w:hAnsi="Arial" w:cs="Arial"/>
            <w:noProof/>
            <w:webHidden/>
            <w:sz w:val="20"/>
            <w:szCs w:val="20"/>
          </w:rPr>
          <w:fldChar w:fldCharType="end"/>
        </w:r>
      </w:hyperlink>
    </w:p>
    <w:p w14:paraId="53327E04" w14:textId="10D86E48"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60" w:history="1">
        <w:r w:rsidRPr="006F50E8">
          <w:rPr>
            <w:rStyle w:val="Hiperpovezava"/>
            <w:rFonts w:ascii="Arial" w:hAnsi="Arial" w:cs="Arial"/>
            <w:noProof/>
            <w:sz w:val="20"/>
            <w:szCs w:val="20"/>
          </w:rPr>
          <w:t>10.3.4</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 xml:space="preserve"> Ponudba s podizvajalci</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_Toc212197560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13</w:t>
        </w:r>
        <w:r w:rsidRPr="006F50E8">
          <w:rPr>
            <w:rFonts w:ascii="Arial" w:hAnsi="Arial" w:cs="Arial"/>
            <w:noProof/>
            <w:webHidden/>
            <w:sz w:val="20"/>
            <w:szCs w:val="20"/>
          </w:rPr>
          <w:fldChar w:fldCharType="end"/>
        </w:r>
      </w:hyperlink>
    </w:p>
    <w:p w14:paraId="531944D5" w14:textId="050C57C5"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61" w:history="1">
        <w:r w:rsidRPr="006F50E8">
          <w:rPr>
            <w:rStyle w:val="Hiperpovezava"/>
            <w:rFonts w:ascii="Arial" w:hAnsi="Arial" w:cs="Arial"/>
            <w:noProof/>
            <w:sz w:val="20"/>
            <w:szCs w:val="20"/>
          </w:rPr>
          <w:t>10.3.5</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Uporaba zmogljivosti drugih subjektov</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_Toc212197561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14</w:t>
        </w:r>
        <w:r w:rsidRPr="006F50E8">
          <w:rPr>
            <w:rFonts w:ascii="Arial" w:hAnsi="Arial" w:cs="Arial"/>
            <w:noProof/>
            <w:webHidden/>
            <w:sz w:val="20"/>
            <w:szCs w:val="20"/>
          </w:rPr>
          <w:fldChar w:fldCharType="end"/>
        </w:r>
      </w:hyperlink>
    </w:p>
    <w:p w14:paraId="0B727001" w14:textId="3725D9EE"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62" w:history="1">
        <w:r w:rsidRPr="006F50E8">
          <w:rPr>
            <w:rStyle w:val="Hiperpovezava"/>
            <w:rFonts w:ascii="Arial" w:hAnsi="Arial" w:cs="Arial"/>
            <w:noProof/>
            <w:sz w:val="20"/>
            <w:szCs w:val="20"/>
          </w:rPr>
          <w:t>10.3.6</w:t>
        </w:r>
        <w:r w:rsidRPr="006F50E8">
          <w:rPr>
            <w:rFonts w:ascii="Arial" w:eastAsiaTheme="minorEastAsia" w:hAnsi="Arial" w:cs="Arial"/>
            <w:noProof/>
            <w:kern w:val="2"/>
            <w:sz w:val="20"/>
            <w:szCs w:val="20"/>
            <w14:ligatures w14:val="standardContextual"/>
          </w:rPr>
          <w:tab/>
        </w:r>
        <w:r w:rsidRPr="006F50E8">
          <w:rPr>
            <w:rStyle w:val="Hiperpovezava"/>
            <w:rFonts w:ascii="Arial" w:hAnsi="Arial" w:cs="Arial"/>
            <w:noProof/>
            <w:sz w:val="20"/>
            <w:szCs w:val="20"/>
          </w:rPr>
          <w:t>Tuji gospodarski subjekti</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_Toc212197562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14</w:t>
        </w:r>
        <w:r w:rsidRPr="006F50E8">
          <w:rPr>
            <w:rFonts w:ascii="Arial" w:hAnsi="Arial" w:cs="Arial"/>
            <w:noProof/>
            <w:webHidden/>
            <w:sz w:val="20"/>
            <w:szCs w:val="20"/>
          </w:rPr>
          <w:fldChar w:fldCharType="end"/>
        </w:r>
      </w:hyperlink>
    </w:p>
    <w:p w14:paraId="403F9AEC" w14:textId="54F4A85E" w:rsidR="006F50E8" w:rsidRPr="006F50E8" w:rsidRDefault="006F50E8">
      <w:pPr>
        <w:pStyle w:val="Kazalovsebine3"/>
        <w:rPr>
          <w:rFonts w:ascii="Arial" w:eastAsiaTheme="minorEastAsia" w:hAnsi="Arial" w:cs="Arial"/>
          <w:noProof/>
          <w:kern w:val="2"/>
          <w:sz w:val="20"/>
          <w:szCs w:val="20"/>
          <w14:ligatures w14:val="standardContextual"/>
        </w:rPr>
      </w:pPr>
      <w:hyperlink w:anchor="_Toc212197563" w:history="1">
        <w:r w:rsidRPr="006F50E8">
          <w:rPr>
            <w:rStyle w:val="Hiperpovezava"/>
            <w:rFonts w:ascii="Arial" w:eastAsia="Calibri" w:hAnsi="Arial" w:cs="Arial"/>
            <w:noProof/>
            <w:sz w:val="20"/>
            <w:szCs w:val="20"/>
          </w:rPr>
          <w:t>10.3.7</w:t>
        </w:r>
        <w:r w:rsidRPr="006F50E8">
          <w:rPr>
            <w:rFonts w:ascii="Arial" w:eastAsiaTheme="minorEastAsia" w:hAnsi="Arial" w:cs="Arial"/>
            <w:noProof/>
            <w:kern w:val="2"/>
            <w:sz w:val="20"/>
            <w:szCs w:val="20"/>
            <w14:ligatures w14:val="standardContextual"/>
          </w:rPr>
          <w:tab/>
        </w:r>
        <w:r w:rsidRPr="006F50E8">
          <w:rPr>
            <w:rStyle w:val="Hiperpovezava"/>
            <w:rFonts w:ascii="Arial" w:eastAsia="Calibri" w:hAnsi="Arial" w:cs="Arial"/>
            <w:noProof/>
            <w:sz w:val="20"/>
            <w:szCs w:val="20"/>
          </w:rPr>
          <w:t xml:space="preserve"> Variantne ponudbe</w:t>
        </w:r>
        <w:r w:rsidRPr="006F50E8">
          <w:rPr>
            <w:rFonts w:ascii="Arial" w:hAnsi="Arial" w:cs="Arial"/>
            <w:noProof/>
            <w:webHidden/>
            <w:sz w:val="20"/>
            <w:szCs w:val="20"/>
          </w:rPr>
          <w:tab/>
        </w:r>
        <w:r w:rsidRPr="006F50E8">
          <w:rPr>
            <w:rFonts w:ascii="Arial" w:hAnsi="Arial" w:cs="Arial"/>
            <w:noProof/>
            <w:webHidden/>
            <w:sz w:val="20"/>
            <w:szCs w:val="20"/>
          </w:rPr>
          <w:fldChar w:fldCharType="begin"/>
        </w:r>
        <w:r w:rsidRPr="006F50E8">
          <w:rPr>
            <w:rFonts w:ascii="Arial" w:hAnsi="Arial" w:cs="Arial"/>
            <w:noProof/>
            <w:webHidden/>
            <w:sz w:val="20"/>
            <w:szCs w:val="20"/>
          </w:rPr>
          <w:instrText xml:space="preserve"> PAGEREF _Toc212197563 \h </w:instrText>
        </w:r>
        <w:r w:rsidRPr="006F50E8">
          <w:rPr>
            <w:rFonts w:ascii="Arial" w:hAnsi="Arial" w:cs="Arial"/>
            <w:noProof/>
            <w:webHidden/>
            <w:sz w:val="20"/>
            <w:szCs w:val="20"/>
          </w:rPr>
        </w:r>
        <w:r w:rsidRPr="006F50E8">
          <w:rPr>
            <w:rFonts w:ascii="Arial" w:hAnsi="Arial" w:cs="Arial"/>
            <w:noProof/>
            <w:webHidden/>
            <w:sz w:val="20"/>
            <w:szCs w:val="20"/>
          </w:rPr>
          <w:fldChar w:fldCharType="separate"/>
        </w:r>
        <w:r w:rsidR="004E5322">
          <w:rPr>
            <w:rFonts w:ascii="Arial" w:hAnsi="Arial" w:cs="Arial"/>
            <w:noProof/>
            <w:webHidden/>
            <w:sz w:val="20"/>
            <w:szCs w:val="20"/>
          </w:rPr>
          <w:t>15</w:t>
        </w:r>
        <w:r w:rsidRPr="006F50E8">
          <w:rPr>
            <w:rFonts w:ascii="Arial" w:hAnsi="Arial" w:cs="Arial"/>
            <w:noProof/>
            <w:webHidden/>
            <w:sz w:val="20"/>
            <w:szCs w:val="20"/>
          </w:rPr>
          <w:fldChar w:fldCharType="end"/>
        </w:r>
      </w:hyperlink>
    </w:p>
    <w:p w14:paraId="6327314A" w14:textId="203C2F15" w:rsidR="006F50E8" w:rsidRPr="006F50E8" w:rsidRDefault="006F50E8">
      <w:pPr>
        <w:pStyle w:val="Kazalovsebine1"/>
        <w:rPr>
          <w:rFonts w:eastAsiaTheme="minorEastAsia"/>
          <w:bCs w:val="0"/>
          <w:caps w:val="0"/>
          <w:kern w:val="2"/>
          <w14:ligatures w14:val="standardContextual"/>
        </w:rPr>
      </w:pPr>
      <w:hyperlink w:anchor="_Toc212197564" w:history="1">
        <w:r w:rsidRPr="006F50E8">
          <w:rPr>
            <w:rStyle w:val="Hiperpovezava"/>
          </w:rPr>
          <w:t>11. FINANČNO ZAVAROVANJE</w:t>
        </w:r>
        <w:r w:rsidRPr="006F50E8">
          <w:rPr>
            <w:webHidden/>
          </w:rPr>
          <w:tab/>
        </w:r>
        <w:r w:rsidRPr="006F50E8">
          <w:rPr>
            <w:webHidden/>
          </w:rPr>
          <w:fldChar w:fldCharType="begin"/>
        </w:r>
        <w:r w:rsidRPr="006F50E8">
          <w:rPr>
            <w:webHidden/>
          </w:rPr>
          <w:instrText xml:space="preserve"> PAGEREF _Toc212197564 \h </w:instrText>
        </w:r>
        <w:r w:rsidRPr="006F50E8">
          <w:rPr>
            <w:webHidden/>
          </w:rPr>
        </w:r>
        <w:r w:rsidRPr="006F50E8">
          <w:rPr>
            <w:webHidden/>
          </w:rPr>
          <w:fldChar w:fldCharType="separate"/>
        </w:r>
        <w:r w:rsidR="004E5322">
          <w:rPr>
            <w:webHidden/>
          </w:rPr>
          <w:t>15</w:t>
        </w:r>
        <w:r w:rsidRPr="006F50E8">
          <w:rPr>
            <w:webHidden/>
          </w:rPr>
          <w:fldChar w:fldCharType="end"/>
        </w:r>
      </w:hyperlink>
    </w:p>
    <w:p w14:paraId="719AD0C0" w14:textId="1D57E74E" w:rsidR="006F50E8" w:rsidRPr="006F50E8" w:rsidRDefault="006F50E8">
      <w:pPr>
        <w:pStyle w:val="Kazalovsebine2"/>
        <w:rPr>
          <w:rFonts w:eastAsiaTheme="minorEastAsia"/>
          <w:color w:val="auto"/>
          <w:kern w:val="2"/>
          <w14:ligatures w14:val="standardContextual"/>
        </w:rPr>
      </w:pPr>
      <w:hyperlink w:anchor="_Toc212197565" w:history="1">
        <w:r w:rsidRPr="006F50E8">
          <w:rPr>
            <w:rStyle w:val="Hiperpovezava"/>
          </w:rPr>
          <w:t>11.1 Dobra izvedba pogodbenih obveznosti</w:t>
        </w:r>
        <w:r w:rsidRPr="006F50E8">
          <w:rPr>
            <w:webHidden/>
          </w:rPr>
          <w:tab/>
        </w:r>
        <w:r w:rsidRPr="006F50E8">
          <w:rPr>
            <w:webHidden/>
          </w:rPr>
          <w:fldChar w:fldCharType="begin"/>
        </w:r>
        <w:r w:rsidRPr="006F50E8">
          <w:rPr>
            <w:webHidden/>
          </w:rPr>
          <w:instrText xml:space="preserve"> PAGEREF _Toc212197565 \h </w:instrText>
        </w:r>
        <w:r w:rsidRPr="006F50E8">
          <w:rPr>
            <w:webHidden/>
          </w:rPr>
        </w:r>
        <w:r w:rsidRPr="006F50E8">
          <w:rPr>
            <w:webHidden/>
          </w:rPr>
          <w:fldChar w:fldCharType="separate"/>
        </w:r>
        <w:r w:rsidR="004E5322">
          <w:rPr>
            <w:webHidden/>
          </w:rPr>
          <w:t>15</w:t>
        </w:r>
        <w:r w:rsidRPr="006F50E8">
          <w:rPr>
            <w:webHidden/>
          </w:rPr>
          <w:fldChar w:fldCharType="end"/>
        </w:r>
      </w:hyperlink>
    </w:p>
    <w:p w14:paraId="5B475307" w14:textId="5C0F7ECD" w:rsidR="006F50E8" w:rsidRPr="006F50E8" w:rsidRDefault="006F50E8">
      <w:pPr>
        <w:pStyle w:val="Kazalovsebine1"/>
        <w:rPr>
          <w:rFonts w:eastAsiaTheme="minorEastAsia"/>
          <w:bCs w:val="0"/>
          <w:caps w:val="0"/>
          <w:kern w:val="2"/>
          <w14:ligatures w14:val="standardContextual"/>
        </w:rPr>
      </w:pPr>
      <w:hyperlink w:anchor="_Toc212197566" w:history="1">
        <w:r w:rsidRPr="006F50E8">
          <w:rPr>
            <w:rStyle w:val="Hiperpovezava"/>
          </w:rPr>
          <w:t>12. OSTALA DOLOČILA V ZVEZI S POSTOPKOM JAVNEGA NAROČILA</w:t>
        </w:r>
        <w:r w:rsidRPr="006F50E8">
          <w:rPr>
            <w:webHidden/>
          </w:rPr>
          <w:tab/>
        </w:r>
        <w:r w:rsidRPr="006F50E8">
          <w:rPr>
            <w:webHidden/>
          </w:rPr>
          <w:fldChar w:fldCharType="begin"/>
        </w:r>
        <w:r w:rsidRPr="006F50E8">
          <w:rPr>
            <w:webHidden/>
          </w:rPr>
          <w:instrText xml:space="preserve"> PAGEREF _Toc212197566 \h </w:instrText>
        </w:r>
        <w:r w:rsidRPr="006F50E8">
          <w:rPr>
            <w:webHidden/>
          </w:rPr>
        </w:r>
        <w:r w:rsidRPr="006F50E8">
          <w:rPr>
            <w:webHidden/>
          </w:rPr>
          <w:fldChar w:fldCharType="separate"/>
        </w:r>
        <w:r w:rsidR="004E5322">
          <w:rPr>
            <w:webHidden/>
          </w:rPr>
          <w:t>16</w:t>
        </w:r>
        <w:r w:rsidRPr="006F50E8">
          <w:rPr>
            <w:webHidden/>
          </w:rPr>
          <w:fldChar w:fldCharType="end"/>
        </w:r>
      </w:hyperlink>
    </w:p>
    <w:p w14:paraId="5A49285B" w14:textId="2BDFC5B4" w:rsidR="006F50E8" w:rsidRPr="006F50E8" w:rsidRDefault="006F50E8">
      <w:pPr>
        <w:pStyle w:val="Kazalovsebine2"/>
        <w:rPr>
          <w:rFonts w:eastAsiaTheme="minorEastAsia"/>
          <w:color w:val="auto"/>
          <w:kern w:val="2"/>
          <w14:ligatures w14:val="standardContextual"/>
        </w:rPr>
      </w:pPr>
      <w:hyperlink w:anchor="_Toc212197567" w:history="1">
        <w:r w:rsidRPr="006F50E8">
          <w:rPr>
            <w:rStyle w:val="Hiperpovezava"/>
          </w:rPr>
          <w:t>12.1 Obvestilo o odločitvi o oddaji naročila</w:t>
        </w:r>
        <w:r w:rsidRPr="006F50E8">
          <w:rPr>
            <w:webHidden/>
          </w:rPr>
          <w:tab/>
        </w:r>
        <w:r w:rsidRPr="006F50E8">
          <w:rPr>
            <w:webHidden/>
          </w:rPr>
          <w:fldChar w:fldCharType="begin"/>
        </w:r>
        <w:r w:rsidRPr="006F50E8">
          <w:rPr>
            <w:webHidden/>
          </w:rPr>
          <w:instrText xml:space="preserve"> PAGEREF _Toc212197567 \h </w:instrText>
        </w:r>
        <w:r w:rsidRPr="006F50E8">
          <w:rPr>
            <w:webHidden/>
          </w:rPr>
        </w:r>
        <w:r w:rsidRPr="006F50E8">
          <w:rPr>
            <w:webHidden/>
          </w:rPr>
          <w:fldChar w:fldCharType="separate"/>
        </w:r>
        <w:r w:rsidR="004E5322">
          <w:rPr>
            <w:webHidden/>
          </w:rPr>
          <w:t>16</w:t>
        </w:r>
        <w:r w:rsidRPr="006F50E8">
          <w:rPr>
            <w:webHidden/>
          </w:rPr>
          <w:fldChar w:fldCharType="end"/>
        </w:r>
      </w:hyperlink>
    </w:p>
    <w:p w14:paraId="439E0BB7" w14:textId="7EFFF6C8" w:rsidR="006F50E8" w:rsidRPr="006F50E8" w:rsidRDefault="006F50E8">
      <w:pPr>
        <w:pStyle w:val="Kazalovsebine2"/>
        <w:rPr>
          <w:rFonts w:eastAsiaTheme="minorEastAsia"/>
          <w:color w:val="auto"/>
          <w:kern w:val="2"/>
          <w14:ligatures w14:val="standardContextual"/>
        </w:rPr>
      </w:pPr>
      <w:hyperlink w:anchor="_Toc212197568" w:history="1">
        <w:r w:rsidRPr="006F50E8">
          <w:rPr>
            <w:rStyle w:val="Hiperpovezava"/>
          </w:rPr>
          <w:t>12.2 Sklenitev pogodbe</w:t>
        </w:r>
        <w:r w:rsidRPr="006F50E8">
          <w:rPr>
            <w:webHidden/>
          </w:rPr>
          <w:tab/>
        </w:r>
        <w:r w:rsidRPr="006F50E8">
          <w:rPr>
            <w:webHidden/>
          </w:rPr>
          <w:fldChar w:fldCharType="begin"/>
        </w:r>
        <w:r w:rsidRPr="006F50E8">
          <w:rPr>
            <w:webHidden/>
          </w:rPr>
          <w:instrText xml:space="preserve"> PAGEREF _Toc212197568 \h </w:instrText>
        </w:r>
        <w:r w:rsidRPr="006F50E8">
          <w:rPr>
            <w:webHidden/>
          </w:rPr>
        </w:r>
        <w:r w:rsidRPr="006F50E8">
          <w:rPr>
            <w:webHidden/>
          </w:rPr>
          <w:fldChar w:fldCharType="separate"/>
        </w:r>
        <w:r w:rsidR="004E5322">
          <w:rPr>
            <w:webHidden/>
          </w:rPr>
          <w:t>16</w:t>
        </w:r>
        <w:r w:rsidRPr="006F50E8">
          <w:rPr>
            <w:webHidden/>
          </w:rPr>
          <w:fldChar w:fldCharType="end"/>
        </w:r>
      </w:hyperlink>
    </w:p>
    <w:p w14:paraId="21345176" w14:textId="139A8E66" w:rsidR="006F50E8" w:rsidRPr="006F50E8" w:rsidRDefault="006F50E8">
      <w:pPr>
        <w:pStyle w:val="Kazalovsebine2"/>
        <w:rPr>
          <w:rFonts w:eastAsiaTheme="minorEastAsia"/>
          <w:color w:val="auto"/>
          <w:kern w:val="2"/>
          <w14:ligatures w14:val="standardContextual"/>
        </w:rPr>
      </w:pPr>
      <w:hyperlink w:anchor="_Toc212197569" w:history="1">
        <w:r w:rsidRPr="006F50E8">
          <w:rPr>
            <w:rStyle w:val="Hiperpovezava"/>
          </w:rPr>
          <w:t>12.3 Predčasno prenehanje pogodbe</w:t>
        </w:r>
        <w:r w:rsidRPr="006F50E8">
          <w:rPr>
            <w:webHidden/>
          </w:rPr>
          <w:tab/>
        </w:r>
        <w:r w:rsidRPr="006F50E8">
          <w:rPr>
            <w:webHidden/>
          </w:rPr>
          <w:fldChar w:fldCharType="begin"/>
        </w:r>
        <w:r w:rsidRPr="006F50E8">
          <w:rPr>
            <w:webHidden/>
          </w:rPr>
          <w:instrText xml:space="preserve"> PAGEREF _Toc212197569 \h </w:instrText>
        </w:r>
        <w:r w:rsidRPr="006F50E8">
          <w:rPr>
            <w:webHidden/>
          </w:rPr>
        </w:r>
        <w:r w:rsidRPr="006F50E8">
          <w:rPr>
            <w:webHidden/>
          </w:rPr>
          <w:fldChar w:fldCharType="separate"/>
        </w:r>
        <w:r w:rsidR="004E5322">
          <w:rPr>
            <w:webHidden/>
          </w:rPr>
          <w:t>17</w:t>
        </w:r>
        <w:r w:rsidRPr="006F50E8">
          <w:rPr>
            <w:webHidden/>
          </w:rPr>
          <w:fldChar w:fldCharType="end"/>
        </w:r>
      </w:hyperlink>
    </w:p>
    <w:p w14:paraId="6F25D782" w14:textId="0B7BED3F" w:rsidR="006F50E8" w:rsidRPr="006F50E8" w:rsidRDefault="006F50E8">
      <w:pPr>
        <w:pStyle w:val="Kazalovsebine2"/>
        <w:rPr>
          <w:rFonts w:eastAsiaTheme="minorEastAsia"/>
          <w:color w:val="auto"/>
          <w:kern w:val="2"/>
          <w14:ligatures w14:val="standardContextual"/>
        </w:rPr>
      </w:pPr>
      <w:hyperlink w:anchor="_Toc212197570" w:history="1">
        <w:r w:rsidRPr="006F50E8">
          <w:rPr>
            <w:rStyle w:val="Hiperpovezava"/>
          </w:rPr>
          <w:t>12.4 Spoštovanje hišnega reda in varovanje podatkov naročnika</w:t>
        </w:r>
        <w:r w:rsidRPr="006F50E8">
          <w:rPr>
            <w:webHidden/>
          </w:rPr>
          <w:tab/>
        </w:r>
        <w:r w:rsidRPr="006F50E8">
          <w:rPr>
            <w:webHidden/>
          </w:rPr>
          <w:fldChar w:fldCharType="begin"/>
        </w:r>
        <w:r w:rsidRPr="006F50E8">
          <w:rPr>
            <w:webHidden/>
          </w:rPr>
          <w:instrText xml:space="preserve"> PAGEREF _Toc212197570 \h </w:instrText>
        </w:r>
        <w:r w:rsidRPr="006F50E8">
          <w:rPr>
            <w:webHidden/>
          </w:rPr>
        </w:r>
        <w:r w:rsidRPr="006F50E8">
          <w:rPr>
            <w:webHidden/>
          </w:rPr>
          <w:fldChar w:fldCharType="separate"/>
        </w:r>
        <w:r w:rsidR="004E5322">
          <w:rPr>
            <w:webHidden/>
          </w:rPr>
          <w:t>17</w:t>
        </w:r>
        <w:r w:rsidRPr="006F50E8">
          <w:rPr>
            <w:webHidden/>
          </w:rPr>
          <w:fldChar w:fldCharType="end"/>
        </w:r>
      </w:hyperlink>
    </w:p>
    <w:p w14:paraId="19C9868C" w14:textId="13282EEA" w:rsidR="006F50E8" w:rsidRPr="006F50E8" w:rsidRDefault="006F50E8">
      <w:pPr>
        <w:pStyle w:val="Kazalovsebine2"/>
        <w:rPr>
          <w:rFonts w:eastAsiaTheme="minorEastAsia"/>
          <w:color w:val="auto"/>
          <w:kern w:val="2"/>
          <w14:ligatures w14:val="standardContextual"/>
        </w:rPr>
      </w:pPr>
      <w:hyperlink w:anchor="_Toc212197571" w:history="1">
        <w:r w:rsidRPr="006F50E8">
          <w:rPr>
            <w:rStyle w:val="Hiperpovezava"/>
          </w:rPr>
          <w:t>12.5 Pravno varstvo</w:t>
        </w:r>
        <w:r w:rsidRPr="006F50E8">
          <w:rPr>
            <w:webHidden/>
          </w:rPr>
          <w:tab/>
        </w:r>
        <w:r w:rsidRPr="006F50E8">
          <w:rPr>
            <w:webHidden/>
          </w:rPr>
          <w:fldChar w:fldCharType="begin"/>
        </w:r>
        <w:r w:rsidRPr="006F50E8">
          <w:rPr>
            <w:webHidden/>
          </w:rPr>
          <w:instrText xml:space="preserve"> PAGEREF _Toc212197571 \h </w:instrText>
        </w:r>
        <w:r w:rsidRPr="006F50E8">
          <w:rPr>
            <w:webHidden/>
          </w:rPr>
        </w:r>
        <w:r w:rsidRPr="006F50E8">
          <w:rPr>
            <w:webHidden/>
          </w:rPr>
          <w:fldChar w:fldCharType="separate"/>
        </w:r>
        <w:r w:rsidR="004E5322">
          <w:rPr>
            <w:webHidden/>
          </w:rPr>
          <w:t>17</w:t>
        </w:r>
        <w:r w:rsidRPr="006F50E8">
          <w:rPr>
            <w:webHidden/>
          </w:rPr>
          <w:fldChar w:fldCharType="end"/>
        </w:r>
      </w:hyperlink>
    </w:p>
    <w:p w14:paraId="472FE69E" w14:textId="633B671F" w:rsidR="00AB7CE1" w:rsidRPr="005C202A" w:rsidRDefault="00AB7CE1" w:rsidP="00035EDD">
      <w:pPr>
        <w:tabs>
          <w:tab w:val="left" w:pos="426"/>
          <w:tab w:val="right" w:leader="dot" w:pos="9000"/>
        </w:tabs>
        <w:spacing w:line="260" w:lineRule="exact"/>
        <w:rPr>
          <w:rFonts w:ascii="Arial" w:hAnsi="Arial" w:cs="Arial"/>
          <w:sz w:val="20"/>
          <w:szCs w:val="20"/>
        </w:rPr>
      </w:pPr>
      <w:r w:rsidRPr="00113942">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5C18FDC" w14:textId="77777777" w:rsidR="00440074" w:rsidRDefault="00440074" w:rsidP="006034D8">
      <w:pPr>
        <w:pStyle w:val="Naslov1"/>
        <w:tabs>
          <w:tab w:val="left" w:pos="284"/>
        </w:tabs>
        <w:spacing w:before="0" w:after="0" w:line="260" w:lineRule="exact"/>
      </w:pPr>
    </w:p>
    <w:p w14:paraId="336449E5" w14:textId="77777777" w:rsidR="00440074" w:rsidRPr="00440074" w:rsidRDefault="00440074" w:rsidP="00440074"/>
    <w:p w14:paraId="5304994E" w14:textId="77777777" w:rsidR="00440074" w:rsidRPr="00440074" w:rsidRDefault="00440074" w:rsidP="00440074"/>
    <w:p w14:paraId="54E4F22B" w14:textId="77777777" w:rsidR="00440074" w:rsidRPr="00440074" w:rsidRDefault="00440074" w:rsidP="00440074"/>
    <w:p w14:paraId="0EB992FC" w14:textId="77777777" w:rsidR="00440074" w:rsidRPr="00440074" w:rsidRDefault="00440074" w:rsidP="00440074"/>
    <w:p w14:paraId="7A61FFA4" w14:textId="77777777" w:rsidR="00440074" w:rsidRPr="00440074" w:rsidRDefault="00440074" w:rsidP="00440074"/>
    <w:p w14:paraId="3939E06F" w14:textId="77777777" w:rsidR="00440074" w:rsidRDefault="00440074" w:rsidP="006034D8">
      <w:pPr>
        <w:pStyle w:val="Naslov1"/>
        <w:tabs>
          <w:tab w:val="left" w:pos="284"/>
        </w:tabs>
        <w:spacing w:before="0" w:after="0" w:line="260" w:lineRule="exact"/>
      </w:pPr>
    </w:p>
    <w:p w14:paraId="7C790ADF" w14:textId="3A6E8EF3" w:rsidR="00440074" w:rsidRDefault="00440074" w:rsidP="00440074">
      <w:pPr>
        <w:pStyle w:val="Naslov1"/>
        <w:tabs>
          <w:tab w:val="left" w:pos="6444"/>
        </w:tabs>
        <w:spacing w:before="0" w:after="0" w:line="260" w:lineRule="exact"/>
      </w:pPr>
      <w:r>
        <w:tab/>
      </w:r>
    </w:p>
    <w:p w14:paraId="5AFE992D" w14:textId="4E03A260" w:rsidR="003A774D" w:rsidRPr="006034D8" w:rsidRDefault="006112AE" w:rsidP="006034D8">
      <w:pPr>
        <w:pStyle w:val="Naslov1"/>
        <w:tabs>
          <w:tab w:val="left" w:pos="284"/>
        </w:tabs>
        <w:spacing w:before="0" w:after="0" w:line="260" w:lineRule="exact"/>
      </w:pPr>
      <w:r w:rsidRPr="00440074">
        <w:br w:type="page"/>
      </w:r>
      <w:bookmarkStart w:id="1" w:name="_Toc212197526"/>
      <w:r w:rsidR="006936D6" w:rsidRPr="006034D8">
        <w:rPr>
          <w:szCs w:val="24"/>
        </w:rPr>
        <w:lastRenderedPageBreak/>
        <w:t>1</w:t>
      </w:r>
      <w:r w:rsidR="006936D6" w:rsidRPr="006034D8">
        <w:rPr>
          <w:szCs w:val="24"/>
        </w:rPr>
        <w:tab/>
      </w:r>
      <w:r w:rsidR="003A774D" w:rsidRPr="006034D8">
        <w:rPr>
          <w:szCs w:val="24"/>
        </w:rPr>
        <w:t>NAROČNIK</w:t>
      </w:r>
      <w:bookmarkEnd w:id="1"/>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687EE52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 xml:space="preserve">Slovenija, Ministrstvo za notranje zadeve, Štefanova ulica 2, 1501 Ljubljana, </w:t>
      </w:r>
      <w:r w:rsidR="00661ED2">
        <w:rPr>
          <w:rFonts w:ascii="Arial" w:hAnsi="Arial" w:cs="Arial"/>
          <w:color w:val="000000" w:themeColor="text1"/>
          <w:sz w:val="20"/>
          <w:szCs w:val="20"/>
        </w:rPr>
        <w:t xml:space="preserve">v svojem imenu in </w:t>
      </w:r>
      <w:r w:rsidRPr="006034D8">
        <w:rPr>
          <w:rFonts w:ascii="Arial" w:hAnsi="Arial" w:cs="Arial"/>
          <w:color w:val="000000" w:themeColor="text1"/>
          <w:sz w:val="20"/>
          <w:szCs w:val="20"/>
        </w:rPr>
        <w:t>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2" w:name="_Toc212197527"/>
      <w:r w:rsidRPr="006034D8">
        <w:t>2</w:t>
      </w:r>
      <w:r w:rsidRPr="006034D8">
        <w:tab/>
      </w:r>
      <w:r w:rsidR="00353CD1" w:rsidRPr="006034D8">
        <w:t>OZNAKA IN PREDMET JAVNEGA NAROČILA</w:t>
      </w:r>
      <w:bookmarkEnd w:id="2"/>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153A06A5"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24402D">
        <w:rPr>
          <w:rFonts w:ascii="Arial" w:hAnsi="Arial" w:cs="Arial"/>
          <w:sz w:val="20"/>
          <w:szCs w:val="20"/>
        </w:rPr>
        <w:t>946</w:t>
      </w:r>
      <w:r w:rsidR="00935FD6" w:rsidRPr="006034D8">
        <w:rPr>
          <w:rFonts w:ascii="Arial" w:hAnsi="Arial" w:cs="Arial"/>
          <w:sz w:val="20"/>
          <w:szCs w:val="20"/>
        </w:rPr>
        <w:t>/202</w:t>
      </w:r>
      <w:r w:rsidR="00351997">
        <w:rPr>
          <w:rFonts w:ascii="Arial" w:hAnsi="Arial" w:cs="Arial"/>
          <w:sz w:val="20"/>
          <w:szCs w:val="20"/>
        </w:rPr>
        <w:t>5</w:t>
      </w:r>
      <w:r w:rsidRPr="006034D8">
        <w:rPr>
          <w:rFonts w:ascii="Arial" w:hAnsi="Arial" w:cs="Arial"/>
          <w:sz w:val="20"/>
          <w:szCs w:val="20"/>
        </w:rPr>
        <w:t xml:space="preserve"> </w:t>
      </w:r>
    </w:p>
    <w:p w14:paraId="6CDD6E43" w14:textId="3F5F1B52"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24402D" w:rsidRPr="0024402D">
        <w:rPr>
          <w:rFonts w:ascii="Arial" w:hAnsi="Arial" w:cs="Arial"/>
          <w:bCs/>
          <w:sz w:val="20"/>
          <w:szCs w:val="20"/>
        </w:rPr>
        <w:t xml:space="preserve">Izvajanje rednih elektroinštalacijskih vzdrževalnih del za potrebe MNZ, GPU, mejnih prehodov in Policijskih uprav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r w:rsidR="0024402D">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28F6E758" w14:textId="170769F1" w:rsidR="0024402D" w:rsidRPr="0024402D" w:rsidRDefault="0024402D" w:rsidP="0024402D">
      <w:pPr>
        <w:spacing w:line="260" w:lineRule="exact"/>
        <w:rPr>
          <w:rFonts w:ascii="Arial" w:hAnsi="Arial" w:cs="Arial"/>
          <w:sz w:val="20"/>
          <w:szCs w:val="20"/>
        </w:rPr>
      </w:pPr>
      <w:bookmarkStart w:id="3" w:name="_Hlk103255636"/>
      <w:r w:rsidRPr="0024402D">
        <w:rPr>
          <w:rFonts w:ascii="Arial" w:hAnsi="Arial" w:cs="Arial"/>
          <w:sz w:val="20"/>
          <w:szCs w:val="20"/>
        </w:rPr>
        <w:t xml:space="preserve">Sklop 1: Izvajanje rednih elektroinštalacijskih vzdrževalnih del za potrebe MNZ in GPU,  </w:t>
      </w:r>
    </w:p>
    <w:p w14:paraId="2315DC62" w14:textId="37917183" w:rsidR="0024402D" w:rsidRPr="0024402D" w:rsidRDefault="0024402D" w:rsidP="0024402D">
      <w:pPr>
        <w:spacing w:line="260" w:lineRule="exact"/>
        <w:rPr>
          <w:rFonts w:ascii="Arial" w:hAnsi="Arial" w:cs="Arial"/>
          <w:sz w:val="20"/>
          <w:szCs w:val="20"/>
        </w:rPr>
      </w:pPr>
      <w:r w:rsidRPr="0024402D">
        <w:rPr>
          <w:rFonts w:ascii="Arial" w:hAnsi="Arial" w:cs="Arial"/>
          <w:sz w:val="20"/>
          <w:szCs w:val="20"/>
        </w:rPr>
        <w:t>Sklop 2: Izvajanje rednih elektroinštalacijskih vzdrževalnih del za potrebe mejnih prehodov,</w:t>
      </w:r>
    </w:p>
    <w:p w14:paraId="18B46509" w14:textId="11D53A1F" w:rsidR="0024402D" w:rsidRPr="0024402D" w:rsidRDefault="0024402D" w:rsidP="0024402D">
      <w:pPr>
        <w:spacing w:line="260" w:lineRule="exact"/>
        <w:rPr>
          <w:rFonts w:ascii="Arial" w:hAnsi="Arial" w:cs="Arial"/>
          <w:sz w:val="20"/>
          <w:szCs w:val="20"/>
        </w:rPr>
      </w:pPr>
      <w:r w:rsidRPr="0024402D">
        <w:rPr>
          <w:rFonts w:ascii="Arial" w:hAnsi="Arial" w:cs="Arial"/>
          <w:sz w:val="20"/>
          <w:szCs w:val="20"/>
        </w:rPr>
        <w:t>Sklop 3: Izvajanje rednih elektroinštalacijskih vzdrževalnih del za potrebe PU Koper,</w:t>
      </w:r>
    </w:p>
    <w:p w14:paraId="5B94BE0B" w14:textId="6135A840" w:rsidR="0024402D" w:rsidRPr="0024402D" w:rsidRDefault="0024402D" w:rsidP="0024402D">
      <w:pPr>
        <w:spacing w:line="260" w:lineRule="exact"/>
        <w:rPr>
          <w:rFonts w:ascii="Arial" w:hAnsi="Arial" w:cs="Arial"/>
          <w:sz w:val="20"/>
          <w:szCs w:val="20"/>
        </w:rPr>
      </w:pPr>
      <w:r w:rsidRPr="0024402D">
        <w:rPr>
          <w:rFonts w:ascii="Arial" w:hAnsi="Arial" w:cs="Arial"/>
          <w:sz w:val="20"/>
          <w:szCs w:val="20"/>
        </w:rPr>
        <w:t>Sklop 4: Izvajanje rednih elektroinštalacijskih vzdrževalnih del za potrebe PU Maribor,</w:t>
      </w:r>
    </w:p>
    <w:p w14:paraId="744B998A" w14:textId="571A2859" w:rsidR="0024402D" w:rsidRPr="0024402D" w:rsidRDefault="0024402D" w:rsidP="0024402D">
      <w:pPr>
        <w:spacing w:line="260" w:lineRule="exact"/>
        <w:rPr>
          <w:rFonts w:ascii="Arial" w:hAnsi="Arial" w:cs="Arial"/>
          <w:sz w:val="20"/>
          <w:szCs w:val="20"/>
        </w:rPr>
      </w:pPr>
      <w:r w:rsidRPr="0024402D">
        <w:rPr>
          <w:rFonts w:ascii="Arial" w:hAnsi="Arial" w:cs="Arial"/>
          <w:sz w:val="20"/>
          <w:szCs w:val="20"/>
        </w:rPr>
        <w:t>Sklop 5: Izvajanje rednih elektroinštalacijskih vzdrževalnih del za potrebe PU Murska Sobota,</w:t>
      </w:r>
    </w:p>
    <w:p w14:paraId="134E3268" w14:textId="06F5803A" w:rsidR="0024402D" w:rsidRPr="0024402D" w:rsidRDefault="0024402D" w:rsidP="0024402D">
      <w:pPr>
        <w:spacing w:line="260" w:lineRule="exact"/>
        <w:rPr>
          <w:rFonts w:ascii="Arial" w:hAnsi="Arial" w:cs="Arial"/>
          <w:sz w:val="20"/>
          <w:szCs w:val="20"/>
        </w:rPr>
      </w:pPr>
      <w:r w:rsidRPr="0024402D">
        <w:rPr>
          <w:rFonts w:ascii="Arial" w:hAnsi="Arial" w:cs="Arial"/>
          <w:sz w:val="20"/>
          <w:szCs w:val="20"/>
        </w:rPr>
        <w:t>Sklop 6: Izvajanje rednih elektroinštalacijskih vzdrževalnih del za potrebe PU Novo mesto,</w:t>
      </w:r>
    </w:p>
    <w:p w14:paraId="470BB118" w14:textId="0F240288" w:rsidR="002421FC" w:rsidRPr="006909B4" w:rsidRDefault="0024402D" w:rsidP="0024402D">
      <w:pPr>
        <w:spacing w:line="260" w:lineRule="exact"/>
        <w:rPr>
          <w:rFonts w:ascii="Arial" w:hAnsi="Arial" w:cs="Arial"/>
          <w:sz w:val="20"/>
          <w:szCs w:val="20"/>
        </w:rPr>
      </w:pPr>
      <w:r w:rsidRPr="0024402D">
        <w:rPr>
          <w:rFonts w:ascii="Arial" w:hAnsi="Arial" w:cs="Arial"/>
          <w:sz w:val="20"/>
          <w:szCs w:val="20"/>
        </w:rPr>
        <w:t>Sklop 7: Izvajanje rednih elektroinštalacijskih vzdrževalnih del za potrebe PU Kranj</w:t>
      </w:r>
      <w:r>
        <w:rPr>
          <w:rFonts w:ascii="Arial" w:hAnsi="Arial" w:cs="Arial"/>
          <w:sz w:val="20"/>
          <w:szCs w:val="20"/>
        </w:rPr>
        <w:t>.</w:t>
      </w:r>
    </w:p>
    <w:p w14:paraId="1E4EA5EB" w14:textId="77777777" w:rsidR="0024402D" w:rsidRDefault="0024402D" w:rsidP="006034D8">
      <w:pPr>
        <w:spacing w:line="260" w:lineRule="exact"/>
        <w:jc w:val="both"/>
        <w:rPr>
          <w:rFonts w:ascii="Arial" w:hAnsi="Arial" w:cs="Arial"/>
          <w:color w:val="000000" w:themeColor="text1"/>
          <w:sz w:val="20"/>
          <w:szCs w:val="20"/>
        </w:rPr>
      </w:pPr>
    </w:p>
    <w:p w14:paraId="6579B317" w14:textId="1277F069"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3"/>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6E36B14B"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24402D">
        <w:rPr>
          <w:rFonts w:ascii="Arial" w:hAnsi="Arial" w:cs="Arial"/>
          <w:sz w:val="20"/>
          <w:szCs w:val="20"/>
          <w:lang w:eastAsia="en-US"/>
        </w:rPr>
        <w:t>7</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7BC130EA" w14:textId="77777777" w:rsidR="009B4677" w:rsidRDefault="009B4677" w:rsidP="006909B4">
      <w:pPr>
        <w:spacing w:line="260" w:lineRule="exact"/>
        <w:jc w:val="both"/>
        <w:rPr>
          <w:rFonts w:ascii="Arial" w:hAnsi="Arial" w:cs="Arial"/>
          <w:sz w:val="20"/>
          <w:szCs w:val="20"/>
          <w:lang w:eastAsia="en-US"/>
        </w:rPr>
      </w:pPr>
    </w:p>
    <w:p w14:paraId="32319FEC" w14:textId="77777777" w:rsidR="009B4677" w:rsidRPr="00ED4593" w:rsidRDefault="009B4677" w:rsidP="009B4677">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581607FE" w14:textId="603D9328" w:rsidR="00697AD0" w:rsidRDefault="00697AD0" w:rsidP="006909B4">
      <w:pPr>
        <w:spacing w:line="260" w:lineRule="exact"/>
        <w:jc w:val="both"/>
        <w:rPr>
          <w:rFonts w:ascii="Arial" w:hAnsi="Arial" w:cs="Arial"/>
          <w:sz w:val="20"/>
          <w:szCs w:val="20"/>
          <w:lang w:eastAsia="en-US"/>
        </w:rPr>
      </w:pPr>
    </w:p>
    <w:p w14:paraId="0571B0F8" w14:textId="77777777" w:rsidR="009B4677" w:rsidRPr="006034D8" w:rsidRDefault="009B4677"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4" w:name="_Toc212197528"/>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4"/>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5" w:name="_Toc212197529"/>
      <w:r w:rsidRPr="006034D8">
        <w:rPr>
          <w:rFonts w:cs="Arial"/>
        </w:rPr>
        <w:t>3.1</w:t>
      </w:r>
      <w:r w:rsidRPr="006034D8">
        <w:rPr>
          <w:rFonts w:cs="Arial"/>
        </w:rPr>
        <w:tab/>
      </w:r>
      <w:r w:rsidR="00351FAB" w:rsidRPr="006034D8">
        <w:rPr>
          <w:rFonts w:cs="Arial"/>
        </w:rPr>
        <w:t>Predviden obseg javnega naročila</w:t>
      </w:r>
      <w:bookmarkEnd w:id="5"/>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0A19C8F9"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24402D">
        <w:rPr>
          <w:rFonts w:ascii="Arial" w:hAnsi="Arial" w:cs="Arial"/>
          <w:color w:val="000000" w:themeColor="text1"/>
          <w:sz w:val="20"/>
          <w:szCs w:val="20"/>
        </w:rPr>
        <w:t>7</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01EC0E4F" w14:textId="77777777" w:rsidR="0024402D" w:rsidRDefault="0024402D" w:rsidP="002F1C99">
      <w:pPr>
        <w:spacing w:line="260" w:lineRule="exact"/>
        <w:jc w:val="both"/>
        <w:rPr>
          <w:rFonts w:ascii="Arial" w:hAnsi="Arial" w:cs="Arial"/>
          <w:sz w:val="20"/>
          <w:szCs w:val="20"/>
          <w:lang w:eastAsia="en-US"/>
        </w:rPr>
      </w:pPr>
    </w:p>
    <w:p w14:paraId="3213FDB4" w14:textId="433C789E" w:rsidR="002F1C99" w:rsidRPr="006034D8" w:rsidRDefault="002F1C99" w:rsidP="002F1C99">
      <w:pPr>
        <w:spacing w:line="260" w:lineRule="exact"/>
        <w:jc w:val="both"/>
        <w:rPr>
          <w:rFonts w:ascii="Arial" w:hAnsi="Arial" w:cs="Arial"/>
          <w:sz w:val="20"/>
          <w:szCs w:val="20"/>
          <w:lang w:eastAsia="en-US"/>
        </w:rPr>
      </w:pPr>
      <w:r>
        <w:rPr>
          <w:rFonts w:ascii="Arial" w:hAnsi="Arial" w:cs="Arial"/>
          <w:sz w:val="20"/>
          <w:szCs w:val="20"/>
          <w:lang w:eastAsia="en-US"/>
        </w:rPr>
        <w:t xml:space="preserve">Predmetno javno naročilo se izvaja za obdobje 2 let oziroma do porabe sredstev okvirne pogodbene vrednosti (upoštevajoč možnost povečanja skladno s točko </w:t>
      </w:r>
      <w:r w:rsidRPr="00162D39">
        <w:rPr>
          <w:rFonts w:ascii="Arial" w:hAnsi="Arial" w:cs="Arial"/>
          <w:sz w:val="20"/>
          <w:szCs w:val="20"/>
          <w:lang w:eastAsia="en-US"/>
        </w:rPr>
        <w:t>1</w:t>
      </w:r>
      <w:r w:rsidR="004D0CE5">
        <w:rPr>
          <w:rFonts w:ascii="Arial" w:hAnsi="Arial" w:cs="Arial"/>
          <w:sz w:val="20"/>
          <w:szCs w:val="20"/>
          <w:lang w:eastAsia="en-US"/>
        </w:rPr>
        <w:t>2</w:t>
      </w:r>
      <w:r w:rsidRPr="00162D39">
        <w:rPr>
          <w:rFonts w:ascii="Arial" w:hAnsi="Arial" w:cs="Arial"/>
          <w:sz w:val="20"/>
          <w:szCs w:val="20"/>
          <w:lang w:eastAsia="en-US"/>
        </w:rPr>
        <w:t>.2 teh Navodil)</w:t>
      </w:r>
      <w:r>
        <w:rPr>
          <w:rFonts w:ascii="Arial" w:hAnsi="Arial" w:cs="Arial"/>
          <w:sz w:val="20"/>
          <w:szCs w:val="20"/>
          <w:lang w:eastAsia="en-US"/>
        </w:rPr>
        <w:t xml:space="preserve"> v kolikor se sredstva porabijo pred navedenim obdobjem.</w:t>
      </w:r>
    </w:p>
    <w:p w14:paraId="0EDA9281" w14:textId="77777777" w:rsidR="0048049C" w:rsidRPr="006034D8" w:rsidRDefault="0048049C" w:rsidP="006034D8">
      <w:pPr>
        <w:spacing w:line="260" w:lineRule="exact"/>
        <w:jc w:val="both"/>
        <w:rPr>
          <w:rFonts w:ascii="Arial" w:hAnsi="Arial" w:cs="Arial"/>
          <w:sz w:val="20"/>
          <w:szCs w:val="20"/>
        </w:rPr>
      </w:pPr>
    </w:p>
    <w:p w14:paraId="34444AFE" w14:textId="77777777" w:rsidR="002F1C99" w:rsidRPr="00453625" w:rsidRDefault="002F1C99" w:rsidP="002F1C99">
      <w:pPr>
        <w:spacing w:line="260" w:lineRule="exact"/>
        <w:jc w:val="both"/>
        <w:rPr>
          <w:rFonts w:ascii="Arial" w:hAnsi="Arial" w:cs="Arial"/>
          <w:sz w:val="20"/>
          <w:szCs w:val="24"/>
          <w:lang w:eastAsia="en-US"/>
        </w:rPr>
      </w:pPr>
      <w:r w:rsidRPr="0062379D">
        <w:rPr>
          <w:rFonts w:ascii="Arial" w:hAnsi="Arial" w:cs="Arial"/>
          <w:sz w:val="20"/>
          <w:szCs w:val="20"/>
          <w:lang w:eastAsia="en-US"/>
        </w:rPr>
        <w:lastRenderedPageBreak/>
        <w:t>Količine, ki so navedene v ponudbenem predračunu za posamezen sklop, so</w:t>
      </w:r>
      <w:r w:rsidRPr="0062379D">
        <w:rPr>
          <w:rFonts w:ascii="Arial" w:hAnsi="Arial" w:cs="Arial"/>
          <w:spacing w:val="29"/>
          <w:sz w:val="20"/>
          <w:szCs w:val="20"/>
          <w:lang w:eastAsia="en-US"/>
        </w:rPr>
        <w:t xml:space="preserve"> </w:t>
      </w:r>
      <w:r w:rsidRPr="0062379D">
        <w:rPr>
          <w:rFonts w:ascii="Arial" w:hAnsi="Arial" w:cs="Arial"/>
          <w:sz w:val="20"/>
          <w:szCs w:val="20"/>
          <w:lang w:eastAsia="en-US"/>
        </w:rPr>
        <w:t xml:space="preserve">okvirne, </w:t>
      </w:r>
      <w:r w:rsidRPr="0062379D">
        <w:rPr>
          <w:rFonts w:ascii="Arial" w:hAnsi="Arial" w:cs="Arial"/>
          <w:sz w:val="20"/>
          <w:szCs w:val="24"/>
          <w:lang w:eastAsia="en-US"/>
        </w:rPr>
        <w:t>niso dokončne in se prilagajajo konkretnim potrebam in razpoložljivim finančnim sredstvom naročnika. Naročnik ni zavezan naročiti celotne količine storitev.</w:t>
      </w:r>
    </w:p>
    <w:p w14:paraId="07060605" w14:textId="77CF745C" w:rsidR="00915E9D" w:rsidRPr="006034D8" w:rsidRDefault="002F1C99" w:rsidP="006034D8">
      <w:pPr>
        <w:spacing w:line="260" w:lineRule="exact"/>
        <w:jc w:val="both"/>
        <w:rPr>
          <w:rFonts w:ascii="Arial" w:hAnsi="Arial" w:cs="Arial"/>
          <w:sz w:val="20"/>
          <w:szCs w:val="24"/>
          <w:lang w:eastAsia="en-US"/>
        </w:rPr>
      </w:pPr>
      <w:r>
        <w:rPr>
          <w:rFonts w:ascii="Arial" w:hAnsi="Arial" w:cs="Arial"/>
          <w:sz w:val="20"/>
          <w:szCs w:val="24"/>
          <w:lang w:eastAsia="en-US"/>
        </w:rPr>
        <w:t xml:space="preserve"> </w:t>
      </w: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6" w:name="_Toc212197530"/>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6"/>
    </w:p>
    <w:p w14:paraId="7B6D1A07" w14:textId="77777777" w:rsidR="00FB23A6" w:rsidRPr="006034D8" w:rsidRDefault="00FB23A6" w:rsidP="006034D8">
      <w:pPr>
        <w:pStyle w:val="Naslov2"/>
        <w:spacing w:before="0" w:after="0" w:line="260" w:lineRule="exact"/>
        <w:rPr>
          <w:rFonts w:cs="Arial"/>
        </w:rPr>
      </w:pPr>
    </w:p>
    <w:p w14:paraId="51F777AF" w14:textId="557C01A7" w:rsidR="0024402D" w:rsidRPr="00800A73" w:rsidRDefault="0024402D" w:rsidP="0024402D">
      <w:pPr>
        <w:spacing w:line="260" w:lineRule="exact"/>
        <w:jc w:val="both"/>
        <w:rPr>
          <w:rFonts w:ascii="Arial" w:hAnsi="Arial" w:cs="Arial"/>
          <w:sz w:val="20"/>
          <w:szCs w:val="20"/>
        </w:rPr>
      </w:pPr>
      <w:r w:rsidRPr="00800A73">
        <w:rPr>
          <w:rFonts w:ascii="Arial" w:hAnsi="Arial" w:cs="Arial"/>
          <w:sz w:val="20"/>
          <w:szCs w:val="20"/>
        </w:rPr>
        <w:t>Kraji izvedbe storitev so:</w:t>
      </w:r>
    </w:p>
    <w:p w14:paraId="1DB757B5" w14:textId="77777777" w:rsidR="0024402D" w:rsidRPr="00800A73" w:rsidRDefault="0024402D" w:rsidP="0024402D">
      <w:pPr>
        <w:pStyle w:val="Odstavekseznama"/>
        <w:numPr>
          <w:ilvl w:val="0"/>
          <w:numId w:val="18"/>
        </w:numPr>
        <w:spacing w:line="260" w:lineRule="exact"/>
        <w:ind w:left="426"/>
        <w:rPr>
          <w:rFonts w:cs="Arial"/>
          <w:szCs w:val="20"/>
        </w:rPr>
      </w:pPr>
      <w:r w:rsidRPr="00800A73">
        <w:rPr>
          <w:rFonts w:cs="Arial"/>
          <w:szCs w:val="20"/>
        </w:rPr>
        <w:t>Sklop 1: Lokacije  MNZ in GPU,</w:t>
      </w:r>
    </w:p>
    <w:p w14:paraId="1DAC7A25" w14:textId="78C161D7" w:rsidR="0024402D" w:rsidRPr="00800A73" w:rsidRDefault="0024402D" w:rsidP="0024402D">
      <w:pPr>
        <w:pStyle w:val="Odstavekseznama"/>
        <w:numPr>
          <w:ilvl w:val="0"/>
          <w:numId w:val="18"/>
        </w:numPr>
        <w:spacing w:line="260" w:lineRule="exact"/>
        <w:ind w:left="426"/>
        <w:rPr>
          <w:rFonts w:cs="Arial"/>
          <w:szCs w:val="20"/>
        </w:rPr>
      </w:pPr>
      <w:r w:rsidRPr="00800A73">
        <w:rPr>
          <w:rFonts w:cs="Arial"/>
          <w:szCs w:val="20"/>
        </w:rPr>
        <w:t xml:space="preserve">Sklop 2: </w:t>
      </w:r>
      <w:bookmarkStart w:id="7" w:name="_Hlk103255710"/>
      <w:r w:rsidRPr="00800A73">
        <w:rPr>
          <w:rFonts w:cs="Arial"/>
          <w:szCs w:val="20"/>
        </w:rPr>
        <w:t>Območje</w:t>
      </w:r>
      <w:bookmarkEnd w:id="7"/>
      <w:r w:rsidRPr="00800A73">
        <w:rPr>
          <w:rFonts w:cs="Arial"/>
          <w:szCs w:val="20"/>
        </w:rPr>
        <w:t xml:space="preserve"> </w:t>
      </w:r>
      <w:r w:rsidR="00FE0F5E">
        <w:rPr>
          <w:rFonts w:cs="Arial"/>
          <w:szCs w:val="20"/>
        </w:rPr>
        <w:t>strateških mejnih prehodov</w:t>
      </w:r>
    </w:p>
    <w:p w14:paraId="7CD6AA8A" w14:textId="230FB4BB" w:rsidR="0024402D" w:rsidRPr="00800A73" w:rsidRDefault="0024402D" w:rsidP="0024402D">
      <w:pPr>
        <w:pStyle w:val="Odstavekseznama"/>
        <w:numPr>
          <w:ilvl w:val="0"/>
          <w:numId w:val="18"/>
        </w:numPr>
        <w:spacing w:line="260" w:lineRule="exact"/>
        <w:ind w:left="426"/>
        <w:rPr>
          <w:rFonts w:cs="Arial"/>
          <w:szCs w:val="20"/>
        </w:rPr>
      </w:pPr>
      <w:r w:rsidRPr="00800A73">
        <w:rPr>
          <w:rFonts w:cs="Arial"/>
          <w:szCs w:val="20"/>
        </w:rPr>
        <w:t xml:space="preserve">Sklop 3: Območje Policijske uprave </w:t>
      </w:r>
      <w:r w:rsidR="00FE0F5E">
        <w:rPr>
          <w:rFonts w:cs="Arial"/>
          <w:szCs w:val="20"/>
        </w:rPr>
        <w:t>Koper</w:t>
      </w:r>
    </w:p>
    <w:p w14:paraId="52596CD0" w14:textId="6CFF66D8" w:rsidR="0024402D" w:rsidRPr="00800A73" w:rsidRDefault="0024402D" w:rsidP="0024402D">
      <w:pPr>
        <w:pStyle w:val="Odstavekseznama"/>
        <w:numPr>
          <w:ilvl w:val="0"/>
          <w:numId w:val="18"/>
        </w:numPr>
        <w:spacing w:line="260" w:lineRule="exact"/>
        <w:ind w:left="426"/>
        <w:rPr>
          <w:rFonts w:cs="Arial"/>
          <w:szCs w:val="20"/>
        </w:rPr>
      </w:pPr>
      <w:r w:rsidRPr="00800A73">
        <w:rPr>
          <w:rFonts w:cs="Arial"/>
          <w:szCs w:val="20"/>
        </w:rPr>
        <w:t xml:space="preserve">Sklop 4: Območje Policijske uprave </w:t>
      </w:r>
      <w:r w:rsidR="00FE0F5E">
        <w:rPr>
          <w:rFonts w:cs="Arial"/>
          <w:szCs w:val="20"/>
        </w:rPr>
        <w:t>Maribor</w:t>
      </w:r>
      <w:r w:rsidRPr="00800A73">
        <w:rPr>
          <w:rFonts w:cs="Arial"/>
          <w:szCs w:val="20"/>
        </w:rPr>
        <w:t>,</w:t>
      </w:r>
    </w:p>
    <w:p w14:paraId="4BB04AFE" w14:textId="4008958C" w:rsidR="0024402D" w:rsidRPr="00800A73" w:rsidRDefault="0024402D" w:rsidP="0024402D">
      <w:pPr>
        <w:pStyle w:val="Odstavekseznama"/>
        <w:numPr>
          <w:ilvl w:val="0"/>
          <w:numId w:val="18"/>
        </w:numPr>
        <w:spacing w:line="260" w:lineRule="exact"/>
        <w:ind w:left="426"/>
        <w:rPr>
          <w:rFonts w:cs="Arial"/>
          <w:szCs w:val="20"/>
        </w:rPr>
      </w:pPr>
      <w:r w:rsidRPr="00800A73">
        <w:rPr>
          <w:rFonts w:cs="Arial"/>
          <w:szCs w:val="20"/>
        </w:rPr>
        <w:t>Sklop 5: Območje Policijske uprave M</w:t>
      </w:r>
      <w:r w:rsidR="00FE0F5E">
        <w:rPr>
          <w:rFonts w:cs="Arial"/>
          <w:szCs w:val="20"/>
        </w:rPr>
        <w:t>urska Sobota</w:t>
      </w:r>
      <w:r w:rsidRPr="00800A73">
        <w:rPr>
          <w:rFonts w:cs="Arial"/>
          <w:szCs w:val="20"/>
        </w:rPr>
        <w:t>,</w:t>
      </w:r>
    </w:p>
    <w:p w14:paraId="3F3C94DD" w14:textId="77777777" w:rsidR="00FE0F5E" w:rsidRDefault="0024402D" w:rsidP="00086328">
      <w:pPr>
        <w:pStyle w:val="Odstavekseznama"/>
        <w:numPr>
          <w:ilvl w:val="0"/>
          <w:numId w:val="18"/>
        </w:numPr>
        <w:spacing w:line="260" w:lineRule="exact"/>
        <w:ind w:left="426"/>
        <w:rPr>
          <w:rFonts w:cs="Arial"/>
          <w:szCs w:val="20"/>
        </w:rPr>
      </w:pPr>
      <w:r w:rsidRPr="00FE0F5E">
        <w:rPr>
          <w:rFonts w:cs="Arial"/>
          <w:szCs w:val="20"/>
        </w:rPr>
        <w:t xml:space="preserve">Sklop 6: </w:t>
      </w:r>
      <w:r w:rsidR="00FE0F5E" w:rsidRPr="00800A73">
        <w:rPr>
          <w:rFonts w:cs="Arial"/>
          <w:szCs w:val="20"/>
        </w:rPr>
        <w:t>Območje Policijske uprave Novo mesto,</w:t>
      </w:r>
    </w:p>
    <w:p w14:paraId="558EE3C0" w14:textId="251EAEBE" w:rsidR="0024402D" w:rsidRPr="00FE0F5E" w:rsidRDefault="0024402D" w:rsidP="00086328">
      <w:pPr>
        <w:pStyle w:val="Odstavekseznama"/>
        <w:numPr>
          <w:ilvl w:val="0"/>
          <w:numId w:val="18"/>
        </w:numPr>
        <w:spacing w:line="260" w:lineRule="exact"/>
        <w:ind w:left="426"/>
        <w:rPr>
          <w:rFonts w:cs="Arial"/>
          <w:szCs w:val="20"/>
        </w:rPr>
      </w:pPr>
      <w:r w:rsidRPr="00FE0F5E">
        <w:rPr>
          <w:rFonts w:cs="Arial"/>
          <w:szCs w:val="20"/>
        </w:rPr>
        <w:t xml:space="preserve">Sklop 7: Območje Policijske uprave </w:t>
      </w:r>
      <w:r w:rsidR="00FE0F5E">
        <w:rPr>
          <w:rFonts w:cs="Arial"/>
          <w:szCs w:val="20"/>
        </w:rPr>
        <w:t>Kranj</w:t>
      </w:r>
      <w:r w:rsidRPr="00FE0F5E">
        <w:rPr>
          <w:rFonts w:cs="Arial"/>
          <w:szCs w:val="20"/>
        </w:rPr>
        <w:t>,</w:t>
      </w:r>
    </w:p>
    <w:p w14:paraId="2DB39963" w14:textId="77777777" w:rsidR="0024402D" w:rsidRPr="00800A73" w:rsidRDefault="0024402D" w:rsidP="0024402D">
      <w:pPr>
        <w:spacing w:line="260" w:lineRule="exact"/>
        <w:jc w:val="both"/>
        <w:rPr>
          <w:rFonts w:ascii="Arial" w:hAnsi="Arial" w:cs="Arial"/>
          <w:bCs/>
          <w:sz w:val="20"/>
          <w:szCs w:val="20"/>
        </w:rPr>
      </w:pPr>
    </w:p>
    <w:p w14:paraId="5E102F13" w14:textId="77777777" w:rsidR="0024402D" w:rsidRDefault="0024402D" w:rsidP="0024402D">
      <w:pPr>
        <w:spacing w:line="260" w:lineRule="exact"/>
        <w:jc w:val="both"/>
        <w:rPr>
          <w:rFonts w:ascii="Arial" w:hAnsi="Arial" w:cs="Arial"/>
          <w:bCs/>
          <w:sz w:val="20"/>
          <w:szCs w:val="20"/>
        </w:rPr>
      </w:pPr>
      <w:r w:rsidRPr="00800A73">
        <w:rPr>
          <w:rFonts w:ascii="Arial" w:hAnsi="Arial" w:cs="Arial"/>
          <w:bCs/>
          <w:sz w:val="20"/>
          <w:szCs w:val="20"/>
        </w:rPr>
        <w:t>oziroma kraji izvedbe storitev ki bodo razvidni iz posamičnega pisnega naročila naročnika.</w:t>
      </w:r>
    </w:p>
    <w:p w14:paraId="2DEACA04" w14:textId="77777777" w:rsidR="0024402D" w:rsidRDefault="0024402D" w:rsidP="0024402D">
      <w:pPr>
        <w:spacing w:line="260" w:lineRule="exact"/>
        <w:jc w:val="both"/>
        <w:rPr>
          <w:rFonts w:ascii="Arial" w:hAnsi="Arial" w:cs="Arial"/>
          <w:bCs/>
          <w:sz w:val="20"/>
          <w:szCs w:val="20"/>
        </w:rPr>
      </w:pPr>
    </w:p>
    <w:p w14:paraId="27B563A1" w14:textId="77777777" w:rsidR="002B4516" w:rsidRDefault="0024402D" w:rsidP="002B4516">
      <w:pPr>
        <w:spacing w:line="260" w:lineRule="exact"/>
        <w:jc w:val="both"/>
        <w:rPr>
          <w:rFonts w:ascii="Arial" w:hAnsi="Arial" w:cs="Arial"/>
          <w:i/>
          <w:color w:val="000000" w:themeColor="text1"/>
          <w:sz w:val="20"/>
          <w:szCs w:val="20"/>
        </w:rPr>
      </w:pPr>
      <w:r w:rsidRPr="00551185">
        <w:rPr>
          <w:rFonts w:ascii="Arial" w:hAnsi="Arial" w:cs="Arial"/>
          <w:sz w:val="20"/>
          <w:szCs w:val="20"/>
        </w:rPr>
        <w:t>Lokacije MNZ in GPU, so razpršene po celotni R</w:t>
      </w:r>
      <w:r>
        <w:rPr>
          <w:rFonts w:ascii="Arial" w:hAnsi="Arial" w:cs="Arial"/>
          <w:sz w:val="20"/>
          <w:szCs w:val="20"/>
        </w:rPr>
        <w:t>epubliki</w:t>
      </w:r>
      <w:r w:rsidRPr="00551185">
        <w:rPr>
          <w:rFonts w:ascii="Arial" w:hAnsi="Arial" w:cs="Arial"/>
          <w:sz w:val="20"/>
          <w:szCs w:val="20"/>
        </w:rPr>
        <w:t xml:space="preserve"> Sloveniji</w:t>
      </w:r>
      <w:r>
        <w:rPr>
          <w:rFonts w:ascii="Arial" w:hAnsi="Arial" w:cs="Arial"/>
          <w:sz w:val="20"/>
          <w:szCs w:val="20"/>
        </w:rPr>
        <w:t xml:space="preserve">, npr. </w:t>
      </w:r>
      <w:r w:rsidRPr="00551185">
        <w:rPr>
          <w:rFonts w:ascii="Arial" w:hAnsi="Arial" w:cs="Arial"/>
          <w:sz w:val="20"/>
          <w:szCs w:val="20"/>
        </w:rPr>
        <w:t>Brnik, Gotenica,</w:t>
      </w:r>
      <w:r>
        <w:rPr>
          <w:rFonts w:ascii="Arial" w:hAnsi="Arial" w:cs="Arial"/>
          <w:sz w:val="20"/>
          <w:szCs w:val="20"/>
        </w:rPr>
        <w:t xml:space="preserve"> </w:t>
      </w:r>
      <w:r w:rsidRPr="00551185">
        <w:rPr>
          <w:rFonts w:ascii="Arial" w:hAnsi="Arial" w:cs="Arial"/>
          <w:sz w:val="20"/>
          <w:szCs w:val="20"/>
        </w:rPr>
        <w:t>Postojna,</w:t>
      </w:r>
      <w:r>
        <w:rPr>
          <w:rFonts w:ascii="Arial" w:hAnsi="Arial" w:cs="Arial"/>
          <w:sz w:val="20"/>
          <w:szCs w:val="20"/>
        </w:rPr>
        <w:t xml:space="preserve"> p</w:t>
      </w:r>
      <w:r w:rsidRPr="00551185">
        <w:rPr>
          <w:rFonts w:ascii="Arial" w:hAnsi="Arial" w:cs="Arial"/>
          <w:sz w:val="20"/>
          <w:szCs w:val="20"/>
        </w:rPr>
        <w:t>očitniški objekti na področju R</w:t>
      </w:r>
      <w:r>
        <w:rPr>
          <w:rFonts w:ascii="Arial" w:hAnsi="Arial" w:cs="Arial"/>
          <w:sz w:val="20"/>
          <w:szCs w:val="20"/>
        </w:rPr>
        <w:t xml:space="preserve">epublike </w:t>
      </w:r>
      <w:r w:rsidRPr="00551185">
        <w:rPr>
          <w:rFonts w:ascii="Arial" w:hAnsi="Arial" w:cs="Arial"/>
          <w:sz w:val="20"/>
          <w:szCs w:val="20"/>
        </w:rPr>
        <w:t>S</w:t>
      </w:r>
      <w:r>
        <w:rPr>
          <w:rFonts w:ascii="Arial" w:hAnsi="Arial" w:cs="Arial"/>
          <w:sz w:val="20"/>
          <w:szCs w:val="20"/>
        </w:rPr>
        <w:t>lovenije</w:t>
      </w:r>
      <w:r w:rsidRPr="00930E1C">
        <w:rPr>
          <w:rFonts w:ascii="Arial" w:hAnsi="Arial" w:cs="Arial"/>
          <w:color w:val="000000" w:themeColor="text1"/>
          <w:sz w:val="20"/>
          <w:szCs w:val="20"/>
        </w:rPr>
        <w:t>, lokacije Specializiranih enot avtocestne policije na področju Republike Slovenije ter ostale morebitne lokacije na področju RS, ki jih naročnik ne more predvideti.</w:t>
      </w:r>
      <w:r w:rsidRPr="00930E1C">
        <w:rPr>
          <w:rFonts w:ascii="Arial" w:hAnsi="Arial" w:cs="Arial"/>
          <w:i/>
          <w:color w:val="000000" w:themeColor="text1"/>
          <w:sz w:val="20"/>
          <w:szCs w:val="20"/>
        </w:rPr>
        <w:t xml:space="preserve"> </w:t>
      </w:r>
      <w:bookmarkStart w:id="8" w:name="_Toc105071918"/>
    </w:p>
    <w:p w14:paraId="67D88430" w14:textId="77777777" w:rsidR="002B4516" w:rsidRDefault="002B4516" w:rsidP="002B4516">
      <w:pPr>
        <w:spacing w:line="260" w:lineRule="exact"/>
        <w:jc w:val="both"/>
        <w:rPr>
          <w:rFonts w:ascii="Arial" w:hAnsi="Arial" w:cs="Arial"/>
          <w:i/>
          <w:color w:val="000000" w:themeColor="text1"/>
          <w:sz w:val="20"/>
          <w:szCs w:val="20"/>
        </w:rPr>
      </w:pPr>
    </w:p>
    <w:p w14:paraId="0396A8D3" w14:textId="14301EEA" w:rsidR="0024402D" w:rsidRPr="002B4516" w:rsidRDefault="0024402D" w:rsidP="002B4516">
      <w:pPr>
        <w:spacing w:line="260" w:lineRule="exact"/>
        <w:jc w:val="both"/>
        <w:rPr>
          <w:rFonts w:ascii="Arial" w:hAnsi="Arial" w:cs="Arial"/>
          <w:b/>
          <w:i/>
          <w:iCs/>
          <w:sz w:val="20"/>
          <w:szCs w:val="20"/>
        </w:rPr>
      </w:pPr>
      <w:r w:rsidRPr="002B4516">
        <w:rPr>
          <w:rFonts w:ascii="Arial" w:hAnsi="Arial" w:cs="Arial"/>
          <w:sz w:val="20"/>
          <w:szCs w:val="20"/>
        </w:rPr>
        <w:t>Kraji izvedbe storitev so okvirni in niso zavezujoči za naročnika. Ker vseh krajev izvedbe storitev naročnik ne more predvideti, se bodo po potrebi storitve izvajale tudi na lokacijah izven navedenih krajev izvedbe storitev na območju celotne Republike Slovenije</w:t>
      </w:r>
      <w:bookmarkEnd w:id="8"/>
      <w:r w:rsidR="002B4516">
        <w:rPr>
          <w:rFonts w:ascii="Arial" w:hAnsi="Arial" w:cs="Arial"/>
          <w:sz w:val="20"/>
          <w:szCs w:val="20"/>
        </w:rPr>
        <w:t>.</w:t>
      </w:r>
    </w:p>
    <w:p w14:paraId="6082AC45" w14:textId="77777777" w:rsidR="0024402D" w:rsidRPr="006437B6" w:rsidRDefault="0024402D" w:rsidP="0024402D">
      <w:pPr>
        <w:pStyle w:val="Razpisnaslog2"/>
        <w:spacing w:before="0" w:after="0"/>
        <w:ind w:left="0" w:firstLine="0"/>
        <w:rPr>
          <w:b w:val="0"/>
          <w:i w:val="0"/>
          <w:iCs w:val="0"/>
        </w:rPr>
      </w:pPr>
    </w:p>
    <w:p w14:paraId="280B4A3B" w14:textId="1F7785E0" w:rsidR="00351FAB" w:rsidRPr="006034D8" w:rsidRDefault="006936D6" w:rsidP="006034D8">
      <w:pPr>
        <w:pStyle w:val="Naslov2"/>
        <w:spacing w:before="0" w:after="0" w:line="260" w:lineRule="exact"/>
        <w:ind w:left="426" w:hanging="426"/>
        <w:rPr>
          <w:rFonts w:cs="Arial"/>
        </w:rPr>
      </w:pPr>
      <w:bookmarkStart w:id="9" w:name="_Toc212197531"/>
      <w:r w:rsidRPr="00162D39">
        <w:rPr>
          <w:rFonts w:cs="Arial"/>
        </w:rPr>
        <w:t>3.3</w:t>
      </w:r>
      <w:r w:rsidRPr="00162D39">
        <w:rPr>
          <w:rFonts w:cs="Arial"/>
        </w:rPr>
        <w:tab/>
      </w:r>
      <w:r w:rsidR="00351FAB" w:rsidRPr="00162D39">
        <w:rPr>
          <w:rFonts w:cs="Arial"/>
        </w:rPr>
        <w:t>Rok izvedbe storit</w:t>
      </w:r>
      <w:r w:rsidR="00DC4373" w:rsidRPr="00162D39">
        <w:rPr>
          <w:rFonts w:cs="Arial"/>
        </w:rPr>
        <w:t>ev</w:t>
      </w:r>
      <w:bookmarkEnd w:id="9"/>
    </w:p>
    <w:p w14:paraId="542B93DF" w14:textId="77777777" w:rsidR="00351FAB" w:rsidRPr="006034D8" w:rsidRDefault="00351FAB" w:rsidP="006034D8">
      <w:pPr>
        <w:spacing w:line="260" w:lineRule="exact"/>
        <w:rPr>
          <w:rFonts w:ascii="Arial" w:hAnsi="Arial" w:cs="Arial"/>
        </w:rPr>
      </w:pPr>
    </w:p>
    <w:p w14:paraId="18FD0308" w14:textId="77777777" w:rsidR="0024402D" w:rsidRPr="0024402D" w:rsidRDefault="0024402D" w:rsidP="0024402D">
      <w:pPr>
        <w:widowControl w:val="0"/>
        <w:spacing w:line="240" w:lineRule="auto"/>
        <w:jc w:val="both"/>
        <w:rPr>
          <w:rFonts w:ascii="Arial" w:hAnsi="Arial" w:cs="Arial"/>
          <w:sz w:val="20"/>
          <w:szCs w:val="20"/>
          <w:u w:val="single"/>
          <w:lang w:eastAsia="en-US"/>
        </w:rPr>
      </w:pPr>
      <w:r w:rsidRPr="0024402D">
        <w:rPr>
          <w:rFonts w:ascii="Arial" w:hAnsi="Arial" w:cs="Arial"/>
          <w:sz w:val="20"/>
          <w:szCs w:val="20"/>
          <w:u w:val="single"/>
          <w:lang w:eastAsia="en-US"/>
        </w:rPr>
        <w:t>Rok za izvedbo rednih vzdrževalnih del:</w:t>
      </w:r>
    </w:p>
    <w:p w14:paraId="3D6A02B4" w14:textId="77777777" w:rsidR="0024402D" w:rsidRPr="0024402D" w:rsidRDefault="0024402D" w:rsidP="0024402D">
      <w:pPr>
        <w:widowControl w:val="0"/>
        <w:spacing w:line="240" w:lineRule="auto"/>
        <w:jc w:val="both"/>
        <w:rPr>
          <w:rFonts w:ascii="Arial" w:hAnsi="Arial" w:cs="Arial"/>
          <w:sz w:val="20"/>
          <w:szCs w:val="20"/>
          <w:lang w:eastAsia="en-US"/>
        </w:rPr>
      </w:pPr>
    </w:p>
    <w:p w14:paraId="26F68118" w14:textId="77777777" w:rsidR="0024402D" w:rsidRPr="0024402D" w:rsidRDefault="0024402D" w:rsidP="0024402D">
      <w:pPr>
        <w:widowControl w:val="0"/>
        <w:spacing w:line="240" w:lineRule="auto"/>
        <w:jc w:val="both"/>
        <w:rPr>
          <w:rFonts w:ascii="Arial" w:hAnsi="Arial" w:cs="Arial"/>
          <w:sz w:val="20"/>
          <w:szCs w:val="20"/>
          <w:lang w:eastAsia="en-US"/>
        </w:rPr>
      </w:pPr>
      <w:r w:rsidRPr="0024402D">
        <w:rPr>
          <w:rFonts w:ascii="Arial" w:hAnsi="Arial" w:cs="Arial"/>
          <w:sz w:val="20"/>
          <w:szCs w:val="20"/>
          <w:lang w:eastAsia="en-US"/>
        </w:rPr>
        <w:t xml:space="preserve">Za redna vzdrževalna dela je odzivni čas izvajalca za prihod na lokacijo in izvedbo ogleda največ 3 delovne dneve od prejetega naročila. </w:t>
      </w:r>
    </w:p>
    <w:p w14:paraId="59C3370E" w14:textId="77777777" w:rsidR="0024402D" w:rsidRPr="0024402D" w:rsidRDefault="0024402D" w:rsidP="0024402D">
      <w:pPr>
        <w:widowControl w:val="0"/>
        <w:spacing w:line="240" w:lineRule="auto"/>
        <w:jc w:val="both"/>
        <w:rPr>
          <w:rFonts w:ascii="Arial" w:hAnsi="Arial" w:cs="Arial"/>
          <w:sz w:val="20"/>
          <w:szCs w:val="20"/>
          <w:lang w:eastAsia="en-US"/>
        </w:rPr>
      </w:pPr>
    </w:p>
    <w:p w14:paraId="3123FCE9" w14:textId="77777777" w:rsidR="0024402D" w:rsidRPr="0024402D" w:rsidRDefault="0024402D" w:rsidP="0024402D">
      <w:pPr>
        <w:widowControl w:val="0"/>
        <w:spacing w:line="240" w:lineRule="auto"/>
        <w:jc w:val="both"/>
        <w:rPr>
          <w:rFonts w:ascii="Arial" w:hAnsi="Arial" w:cs="Arial"/>
          <w:sz w:val="20"/>
          <w:szCs w:val="20"/>
          <w:lang w:eastAsia="en-US"/>
        </w:rPr>
      </w:pPr>
      <w:r w:rsidRPr="0024402D">
        <w:rPr>
          <w:rFonts w:ascii="Arial" w:hAnsi="Arial" w:cs="Arial"/>
          <w:sz w:val="20"/>
          <w:szCs w:val="20"/>
          <w:lang w:eastAsia="en-US"/>
        </w:rPr>
        <w:t>Rok izvedbe del je največ 14 delovnih dni od prejetega naročila.</w:t>
      </w:r>
    </w:p>
    <w:p w14:paraId="4CAA54E7" w14:textId="77777777" w:rsidR="0024402D" w:rsidRPr="0024402D" w:rsidRDefault="0024402D" w:rsidP="0024402D">
      <w:pPr>
        <w:widowControl w:val="0"/>
        <w:spacing w:line="240" w:lineRule="auto"/>
        <w:jc w:val="both"/>
        <w:rPr>
          <w:rFonts w:ascii="Arial" w:hAnsi="Arial" w:cs="Arial"/>
          <w:sz w:val="20"/>
          <w:szCs w:val="20"/>
          <w:lang w:eastAsia="en-US"/>
        </w:rPr>
      </w:pPr>
    </w:p>
    <w:p w14:paraId="3D880F17" w14:textId="77777777" w:rsidR="0024402D" w:rsidRPr="0024402D" w:rsidRDefault="0024402D" w:rsidP="0024402D">
      <w:pPr>
        <w:widowControl w:val="0"/>
        <w:spacing w:line="240" w:lineRule="auto"/>
        <w:jc w:val="both"/>
        <w:rPr>
          <w:rFonts w:ascii="Arial" w:hAnsi="Arial" w:cs="Arial"/>
          <w:sz w:val="20"/>
          <w:szCs w:val="20"/>
          <w:lang w:eastAsia="en-US"/>
        </w:rPr>
      </w:pPr>
      <w:r w:rsidRPr="0024402D">
        <w:rPr>
          <w:rFonts w:ascii="Arial" w:hAnsi="Arial" w:cs="Arial"/>
          <w:sz w:val="20"/>
          <w:szCs w:val="20"/>
          <w:lang w:eastAsia="en-US"/>
        </w:rPr>
        <w:t>Izjemoma lahko izvajalec predlaga naročniku podaljšanje roka izvedbe del, le-ta pa daljši rok potrdi ali  zavrne po lastni presoji.</w:t>
      </w:r>
    </w:p>
    <w:p w14:paraId="27B7B1C9" w14:textId="77777777" w:rsidR="0024402D" w:rsidRPr="0024402D" w:rsidRDefault="0024402D" w:rsidP="0024402D">
      <w:pPr>
        <w:widowControl w:val="0"/>
        <w:spacing w:line="240" w:lineRule="auto"/>
        <w:jc w:val="both"/>
        <w:rPr>
          <w:rFonts w:ascii="Arial" w:hAnsi="Arial" w:cs="Arial"/>
          <w:sz w:val="20"/>
          <w:szCs w:val="20"/>
          <w:lang w:eastAsia="en-US"/>
        </w:rPr>
      </w:pPr>
    </w:p>
    <w:p w14:paraId="4D2C29FC" w14:textId="77777777" w:rsidR="0024402D" w:rsidRPr="0024402D" w:rsidRDefault="0024402D" w:rsidP="0024402D">
      <w:pPr>
        <w:widowControl w:val="0"/>
        <w:spacing w:line="240" w:lineRule="auto"/>
        <w:jc w:val="both"/>
        <w:rPr>
          <w:rFonts w:ascii="Arial" w:hAnsi="Arial" w:cs="Arial"/>
          <w:sz w:val="20"/>
          <w:szCs w:val="20"/>
          <w:u w:val="single"/>
          <w:lang w:eastAsia="en-US"/>
        </w:rPr>
      </w:pPr>
      <w:r w:rsidRPr="0024402D">
        <w:rPr>
          <w:rFonts w:ascii="Arial" w:hAnsi="Arial" w:cs="Arial"/>
          <w:sz w:val="20"/>
          <w:szCs w:val="20"/>
          <w:u w:val="single"/>
          <w:lang w:eastAsia="en-US"/>
        </w:rPr>
        <w:t>Rok izvedbe za izvedbo intervencijskih posegov:</w:t>
      </w:r>
    </w:p>
    <w:p w14:paraId="32538AB4" w14:textId="77777777" w:rsidR="0024402D" w:rsidRPr="0024402D" w:rsidRDefault="0024402D" w:rsidP="0024402D">
      <w:pPr>
        <w:widowControl w:val="0"/>
        <w:spacing w:line="240" w:lineRule="auto"/>
        <w:jc w:val="both"/>
        <w:rPr>
          <w:rFonts w:ascii="Arial" w:hAnsi="Arial" w:cs="Arial"/>
          <w:sz w:val="20"/>
          <w:szCs w:val="20"/>
          <w:lang w:eastAsia="en-US"/>
        </w:rPr>
      </w:pPr>
    </w:p>
    <w:p w14:paraId="49FCF348" w14:textId="77777777" w:rsidR="0024402D" w:rsidRPr="0024402D" w:rsidRDefault="0024402D" w:rsidP="0024402D">
      <w:pPr>
        <w:widowControl w:val="0"/>
        <w:spacing w:line="240" w:lineRule="auto"/>
        <w:jc w:val="both"/>
        <w:rPr>
          <w:rFonts w:ascii="Arial" w:hAnsi="Arial" w:cs="Arial"/>
          <w:sz w:val="20"/>
          <w:szCs w:val="20"/>
          <w:lang w:eastAsia="en-US"/>
        </w:rPr>
      </w:pPr>
      <w:r w:rsidRPr="0024402D">
        <w:rPr>
          <w:rFonts w:ascii="Arial" w:hAnsi="Arial" w:cs="Arial"/>
          <w:sz w:val="20"/>
          <w:szCs w:val="20"/>
          <w:lang w:eastAsia="en-US"/>
        </w:rPr>
        <w:t xml:space="preserve">Izvajalec bo v primeru okvare na električni instalaciji izvajal izredne intervencijske posege. Izvajalec zagotavlja stalno dežurno službo (po sistemu non-stop) 24 ur na dan, vse dni v tednu. </w:t>
      </w:r>
    </w:p>
    <w:p w14:paraId="080DED79" w14:textId="77777777" w:rsidR="0024402D" w:rsidRPr="0024402D" w:rsidRDefault="0024402D" w:rsidP="0024402D">
      <w:pPr>
        <w:widowControl w:val="0"/>
        <w:spacing w:line="240" w:lineRule="auto"/>
        <w:jc w:val="both"/>
        <w:rPr>
          <w:rFonts w:ascii="Arial" w:hAnsi="Arial" w:cs="Arial"/>
          <w:sz w:val="20"/>
          <w:szCs w:val="20"/>
          <w:lang w:eastAsia="en-US"/>
        </w:rPr>
      </w:pPr>
    </w:p>
    <w:p w14:paraId="195BE60B" w14:textId="77777777" w:rsidR="0024402D" w:rsidRPr="0024402D" w:rsidRDefault="0024402D" w:rsidP="0024402D">
      <w:pPr>
        <w:widowControl w:val="0"/>
        <w:spacing w:line="240" w:lineRule="auto"/>
        <w:jc w:val="both"/>
        <w:rPr>
          <w:rFonts w:ascii="Arial" w:hAnsi="Arial" w:cs="Arial"/>
          <w:sz w:val="20"/>
          <w:szCs w:val="20"/>
          <w:lang w:eastAsia="en-US"/>
        </w:rPr>
      </w:pPr>
      <w:r w:rsidRPr="0024402D">
        <w:rPr>
          <w:rFonts w:ascii="Arial" w:hAnsi="Arial" w:cs="Arial"/>
          <w:sz w:val="20"/>
          <w:szCs w:val="20"/>
          <w:lang w:eastAsia="en-US"/>
        </w:rPr>
        <w:t xml:space="preserve">Za intervencijske posege je odzivni rok izvajalca za prihod na lokacijo proračunskega uporabnika, največ 4 ure od prejetega naročila. </w:t>
      </w:r>
    </w:p>
    <w:p w14:paraId="7594F87A" w14:textId="77777777" w:rsidR="0024402D" w:rsidRPr="0024402D" w:rsidRDefault="0024402D" w:rsidP="0024402D">
      <w:pPr>
        <w:widowControl w:val="0"/>
        <w:spacing w:line="240" w:lineRule="auto"/>
        <w:jc w:val="both"/>
        <w:rPr>
          <w:rFonts w:ascii="Arial" w:hAnsi="Arial" w:cs="Arial"/>
          <w:sz w:val="20"/>
          <w:szCs w:val="20"/>
          <w:lang w:eastAsia="en-US"/>
        </w:rPr>
      </w:pPr>
    </w:p>
    <w:p w14:paraId="65ECEBB9" w14:textId="6F0D6145" w:rsidR="00E01A34" w:rsidRDefault="0024402D" w:rsidP="0024402D">
      <w:pPr>
        <w:widowControl w:val="0"/>
        <w:spacing w:line="240" w:lineRule="auto"/>
        <w:jc w:val="both"/>
        <w:rPr>
          <w:rFonts w:ascii="Arial" w:hAnsi="Arial" w:cs="Arial"/>
          <w:sz w:val="20"/>
          <w:szCs w:val="20"/>
        </w:rPr>
      </w:pPr>
      <w:r w:rsidRPr="0024402D">
        <w:rPr>
          <w:rFonts w:ascii="Arial" w:hAnsi="Arial" w:cs="Arial"/>
          <w:sz w:val="20"/>
          <w:szCs w:val="20"/>
          <w:lang w:eastAsia="en-US"/>
        </w:rPr>
        <w:t>Izvajalec mora z deli pričeti takoj ob prihodu na lokacijo, oziroma jih mora izvesti najkasneje v roku 1 delovnega dne.</w:t>
      </w: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0" w:name="_Toc212197532"/>
      <w:r w:rsidRPr="006034D8">
        <w:t>ROK IN NAČIN PREDLOŽITVE PONUDBE</w:t>
      </w:r>
      <w:bookmarkEnd w:id="10"/>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1" w:name="_Toc212197533"/>
      <w:r w:rsidRPr="006034D8">
        <w:rPr>
          <w:rFonts w:cs="Arial"/>
        </w:rPr>
        <w:t>4.1</w:t>
      </w:r>
      <w:r w:rsidRPr="006034D8">
        <w:rPr>
          <w:rFonts w:cs="Arial"/>
        </w:rPr>
        <w:tab/>
      </w:r>
      <w:r w:rsidR="007744C3" w:rsidRPr="006034D8">
        <w:rPr>
          <w:rFonts w:cs="Arial"/>
        </w:rPr>
        <w:t>Predložitev ponudbe v sistemu e-JN</w:t>
      </w:r>
      <w:bookmarkEnd w:id="11"/>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lastRenderedPageBreak/>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2" w:name="_Toc212197534"/>
      <w:r w:rsidRPr="006034D8">
        <w:t>5</w:t>
      </w:r>
      <w:r w:rsidRPr="006034D8">
        <w:tab/>
      </w:r>
      <w:r w:rsidR="007744C3" w:rsidRPr="006034D8">
        <w:t>ODPIRANJE PONUDB</w:t>
      </w:r>
      <w:bookmarkEnd w:id="12"/>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3" w:name="_Toc212197535"/>
      <w:r w:rsidRPr="006034D8">
        <w:t>6</w:t>
      </w:r>
      <w:r w:rsidRPr="006034D8">
        <w:tab/>
      </w:r>
      <w:r w:rsidR="00F014A2" w:rsidRPr="006034D8">
        <w:t>DODATNA OBVESTILA IN POJASNILA</w:t>
      </w:r>
      <w:bookmarkEnd w:id="13"/>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451DAD42" w:rsidR="00F014A2" w:rsidRDefault="00F014A2" w:rsidP="006034D8">
      <w:pPr>
        <w:spacing w:line="260" w:lineRule="exact"/>
        <w:jc w:val="both"/>
        <w:rPr>
          <w:rFonts w:ascii="Arial" w:hAnsi="Arial" w:cs="Arial"/>
          <w:color w:val="000000" w:themeColor="text1"/>
          <w:sz w:val="20"/>
          <w:szCs w:val="20"/>
        </w:rPr>
      </w:pPr>
    </w:p>
    <w:p w14:paraId="7A35D93B" w14:textId="77777777" w:rsidR="00E01A34" w:rsidRDefault="00E01A34" w:rsidP="006034D8">
      <w:pPr>
        <w:spacing w:line="260" w:lineRule="exact"/>
        <w:jc w:val="both"/>
        <w:rPr>
          <w:rFonts w:ascii="Arial" w:hAnsi="Arial" w:cs="Arial"/>
          <w:color w:val="000000" w:themeColor="text1"/>
          <w:sz w:val="20"/>
          <w:szCs w:val="20"/>
        </w:rPr>
      </w:pPr>
    </w:p>
    <w:p w14:paraId="06D79F0C" w14:textId="77777777" w:rsidR="002E1CE8" w:rsidRPr="006034D8" w:rsidRDefault="006936D6" w:rsidP="006034D8">
      <w:pPr>
        <w:pStyle w:val="Naslov1"/>
        <w:tabs>
          <w:tab w:val="left" w:pos="284"/>
        </w:tabs>
        <w:spacing w:before="0" w:after="0" w:line="260" w:lineRule="exact"/>
      </w:pPr>
      <w:bookmarkStart w:id="14" w:name="_Toc212197536"/>
      <w:r w:rsidRPr="006034D8">
        <w:t>7</w:t>
      </w:r>
      <w:r w:rsidRPr="006034D8">
        <w:tab/>
      </w:r>
      <w:r w:rsidR="002E1CE8" w:rsidRPr="006034D8">
        <w:t>PRAVNA PODLAGA ZA IZVEDBO JAVNEGA NAROČILA</w:t>
      </w:r>
      <w:bookmarkEnd w:id="14"/>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DD3AB71" w14:textId="77777777" w:rsidR="00E01A34" w:rsidRDefault="00E01A34" w:rsidP="006034D8">
      <w:pPr>
        <w:spacing w:line="260" w:lineRule="exact"/>
        <w:jc w:val="both"/>
        <w:rPr>
          <w:rFonts w:ascii="Arial" w:hAnsi="Arial" w:cs="Arial"/>
          <w:sz w:val="20"/>
          <w:szCs w:val="20"/>
        </w:rPr>
      </w:pPr>
    </w:p>
    <w:p w14:paraId="47515180" w14:textId="66659EE1" w:rsidR="006C0251" w:rsidRDefault="006C0251"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5" w:name="_Toc212197537"/>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5"/>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288E61F"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218A3E34" w14:textId="77777777" w:rsidR="00646490" w:rsidRDefault="00646490"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6" w:name="_Toc212197538"/>
      <w:r w:rsidRPr="006034D8">
        <w:rPr>
          <w:rFonts w:cs="Arial"/>
        </w:rPr>
        <w:t>8.1</w:t>
      </w:r>
      <w:r w:rsidRPr="006034D8">
        <w:rPr>
          <w:rFonts w:cs="Arial"/>
        </w:rPr>
        <w:tab/>
      </w:r>
      <w:r w:rsidR="0096141D" w:rsidRPr="006034D8">
        <w:rPr>
          <w:rFonts w:cs="Arial"/>
        </w:rPr>
        <w:t>Razlogi za izključitev</w:t>
      </w:r>
      <w:bookmarkEnd w:id="16"/>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7" w:name="_Toc87964230"/>
      <w:bookmarkStart w:id="18" w:name="_Toc105071927"/>
      <w:bookmarkStart w:id="19" w:name="_Toc123822261"/>
      <w:bookmarkStart w:id="20" w:name="_Toc124145958"/>
      <w:bookmarkStart w:id="21" w:name="_Toc125548710"/>
      <w:bookmarkStart w:id="22" w:name="_Toc126822409"/>
      <w:bookmarkStart w:id="23" w:name="_Toc160457170"/>
      <w:bookmarkStart w:id="24" w:name="_Toc161144805"/>
      <w:bookmarkStart w:id="25" w:name="_Toc161823610"/>
      <w:bookmarkStart w:id="26" w:name="_Toc210287478"/>
      <w:bookmarkStart w:id="27" w:name="_Toc212197442"/>
      <w:bookmarkStart w:id="28" w:name="_Toc212197539"/>
      <w:r w:rsidRPr="006034D8">
        <w:rPr>
          <w:rFonts w:cs="Arial"/>
          <w:b w:val="0"/>
          <w:szCs w:val="20"/>
          <w:lang w:val="sl-SI"/>
        </w:rPr>
        <w:t>8.1.1</w:t>
      </w:r>
      <w:r w:rsidRPr="006034D8">
        <w:rPr>
          <w:rFonts w:cs="Arial"/>
          <w:b w:val="0"/>
          <w:szCs w:val="20"/>
          <w:lang w:val="sl-SI"/>
        </w:rPr>
        <w:tab/>
      </w:r>
      <w:bookmarkEnd w:id="17"/>
      <w:bookmarkEnd w:id="18"/>
      <w:bookmarkEnd w:id="19"/>
      <w:bookmarkEnd w:id="20"/>
      <w:bookmarkEnd w:id="21"/>
      <w:bookmarkEnd w:id="22"/>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9" w:name="_Hlk131769210"/>
      <w:bookmarkEnd w:id="23"/>
      <w:bookmarkEnd w:id="24"/>
      <w:bookmarkEnd w:id="25"/>
      <w:bookmarkEnd w:id="26"/>
      <w:bookmarkEnd w:id="27"/>
      <w:bookmarkEnd w:id="28"/>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30"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23E9917D" w14:textId="18D501B6" w:rsidR="000666B0" w:rsidRDefault="007F06D4" w:rsidP="00AA55F6">
      <w:pPr>
        <w:spacing w:line="260" w:lineRule="exact"/>
        <w:ind w:left="709"/>
        <w:jc w:val="both"/>
        <w:rPr>
          <w:rFonts w:ascii="Arial" w:hAnsi="Arial" w:cs="Arial"/>
          <w:b/>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30"/>
      <w:r w:rsidRPr="007F06D4">
        <w:rPr>
          <w:rFonts w:ascii="Arial" w:hAnsi="Arial" w:cs="Arial"/>
          <w:b/>
          <w:sz w:val="20"/>
          <w:szCs w:val="20"/>
        </w:rPr>
        <w:t xml:space="preserve"> </w:t>
      </w:r>
      <w:bookmarkEnd w:id="29"/>
    </w:p>
    <w:p w14:paraId="6A06BAF4" w14:textId="77777777" w:rsidR="00AA55F6" w:rsidRPr="006034D8" w:rsidRDefault="00AA55F6" w:rsidP="00AA55F6">
      <w:pPr>
        <w:spacing w:line="260" w:lineRule="exact"/>
        <w:ind w:left="709"/>
        <w:jc w:val="both"/>
        <w:rPr>
          <w:rFonts w:cs="Arial"/>
          <w:szCs w:val="20"/>
        </w:rPr>
      </w:pPr>
    </w:p>
    <w:p w14:paraId="527F3057" w14:textId="0ED4D287"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31" w:name="_Toc87964231"/>
      <w:bookmarkStart w:id="32" w:name="_Toc105071928"/>
      <w:bookmarkStart w:id="33" w:name="_Toc123822262"/>
      <w:bookmarkStart w:id="34" w:name="_Toc124145959"/>
      <w:bookmarkStart w:id="35" w:name="_Toc125548711"/>
      <w:bookmarkStart w:id="36" w:name="_Toc126822410"/>
      <w:bookmarkStart w:id="37" w:name="_Toc160457171"/>
      <w:bookmarkStart w:id="38" w:name="_Toc161144806"/>
      <w:bookmarkStart w:id="39" w:name="_Toc161823611"/>
      <w:bookmarkStart w:id="40" w:name="_Toc210287479"/>
      <w:bookmarkStart w:id="41" w:name="_Toc212197443"/>
      <w:bookmarkStart w:id="42" w:name="_Toc212197540"/>
      <w:r w:rsidRPr="006034D8">
        <w:rPr>
          <w:rFonts w:cs="Arial"/>
          <w:b w:val="0"/>
          <w:lang w:val="sl-SI"/>
        </w:rPr>
        <w:t>8.1.2</w:t>
      </w:r>
      <w:r w:rsidRPr="006034D8">
        <w:rPr>
          <w:rFonts w:cs="Arial"/>
          <w:b w:val="0"/>
          <w:lang w:val="sl-SI"/>
        </w:rPr>
        <w:tab/>
      </w:r>
      <w:bookmarkEnd w:id="31"/>
      <w:bookmarkEnd w:id="32"/>
      <w:bookmarkEnd w:id="33"/>
      <w:bookmarkEnd w:id="34"/>
      <w:bookmarkEnd w:id="35"/>
      <w:bookmarkEnd w:id="36"/>
      <w:bookmarkEnd w:id="37"/>
      <w:bookmarkEnd w:id="38"/>
      <w:bookmarkEnd w:id="39"/>
      <w:r w:rsidR="00BA70EB" w:rsidRPr="005339D6">
        <w:rPr>
          <w:b w:val="0"/>
        </w:rPr>
        <w:t>Ponudnik ni imel neizpolnjenih obveznih dajatev in drugih denarnih nedavčnih obveznosti</w:t>
      </w:r>
      <w:r w:rsidR="00BA70EB" w:rsidRPr="005339D6">
        <w:rPr>
          <w:b w:val="0"/>
          <w:lang w:val="sl-SI"/>
        </w:rPr>
        <w:t>,</w:t>
      </w:r>
      <w:r w:rsidR="00BA70EB" w:rsidRPr="005339D6">
        <w:rPr>
          <w:b w:val="0"/>
        </w:rPr>
        <w:t xml:space="preserve"> </w:t>
      </w:r>
      <w:r w:rsidR="00BA70EB" w:rsidRPr="005339D6">
        <w:rPr>
          <w:rFonts w:cs="Arial"/>
          <w:b w:val="0"/>
          <w:szCs w:val="20"/>
        </w:rPr>
        <w:t>v skladu z zakonom, ki ureja finančno upravo, ki jih pobira davčni organ v skladu s predpisi države, v kateri ima sedež, ali predpisi države naročnika</w:t>
      </w:r>
      <w:r w:rsidR="00BA70EB" w:rsidRPr="005339D6">
        <w:rPr>
          <w:rFonts w:cs="Arial"/>
          <w:b w:val="0"/>
          <w:szCs w:val="20"/>
          <w:lang w:val="sl-SI"/>
        </w:rPr>
        <w:t xml:space="preserve">. </w:t>
      </w:r>
      <w:r w:rsidR="00BA70EB" w:rsidRPr="005339D6">
        <w:rPr>
          <w:b w:val="0"/>
        </w:rPr>
        <w:t xml:space="preserve">Šteje se, da </w:t>
      </w:r>
      <w:r w:rsidR="00BA70EB" w:rsidRPr="005339D6">
        <w:rPr>
          <w:b w:val="0"/>
          <w:lang w:val="sl-SI"/>
        </w:rPr>
        <w:t>ponudnik</w:t>
      </w:r>
      <w:r w:rsidR="00BA70EB" w:rsidRPr="005339D6">
        <w:rPr>
          <w:b w:val="0"/>
        </w:rPr>
        <w:t xml:space="preserve"> izpolnjuje obveznosti iz prejšnjega stavka</w:t>
      </w:r>
      <w:r w:rsidR="00BA70EB" w:rsidRPr="005339D6">
        <w:rPr>
          <w:b w:val="0"/>
          <w:lang w:val="sl-SI"/>
        </w:rPr>
        <w:t>, če ima na rok za oddajo ponudb</w:t>
      </w:r>
      <w:r w:rsidR="00BA70EB" w:rsidRPr="005339D6">
        <w:rPr>
          <w:b w:val="0"/>
        </w:rPr>
        <w:t xml:space="preserve"> </w:t>
      </w:r>
      <w:r w:rsidR="00BA70EB" w:rsidRPr="005339D6">
        <w:rPr>
          <w:b w:val="0"/>
          <w:lang w:val="sl-SI"/>
        </w:rPr>
        <w:t xml:space="preserve">poravnane neplačane zapadle obveznosti, ki znašajo 50 eurov ali več ter če ima na rok za oddajo ponudb predložene vse obračune davčnih </w:t>
      </w:r>
      <w:r w:rsidR="00BA70EB" w:rsidRPr="005339D6">
        <w:rPr>
          <w:b w:val="0"/>
          <w:lang w:val="sl-SI"/>
        </w:rPr>
        <w:lastRenderedPageBreak/>
        <w:t>odtegljajev za dohodke iz delovnega razmerja za obdobje zadnjih petih let do roka za oddajo ponudbe.</w:t>
      </w:r>
      <w:bookmarkEnd w:id="40"/>
      <w:bookmarkEnd w:id="41"/>
      <w:bookmarkEnd w:id="42"/>
      <w:r w:rsidR="00BA70EB">
        <w:rPr>
          <w:b w:val="0"/>
          <w:lang w:val="sl-SI"/>
        </w:rPr>
        <w:t xml:space="preserve"> </w:t>
      </w:r>
    </w:p>
    <w:p w14:paraId="65BDD37F" w14:textId="64A3AEB1" w:rsidR="00E1168B" w:rsidRDefault="00E802C1" w:rsidP="00AA55F6">
      <w:pPr>
        <w:pStyle w:val="Naslov3"/>
        <w:ind w:left="709" w:hanging="709"/>
        <w:jc w:val="both"/>
        <w:rPr>
          <w:b w:val="0"/>
        </w:rPr>
      </w:pPr>
      <w:bookmarkStart w:id="43" w:name="_Toc126822411"/>
      <w:bookmarkStart w:id="44" w:name="_Toc160457172"/>
      <w:bookmarkStart w:id="45" w:name="_Toc161144807"/>
      <w:bookmarkStart w:id="46" w:name="_Toc161823612"/>
      <w:bookmarkStart w:id="47" w:name="_Toc210287480"/>
      <w:bookmarkStart w:id="48" w:name="_Toc212197444"/>
      <w:bookmarkStart w:id="49" w:name="_Toc212197541"/>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43"/>
      <w:bookmarkEnd w:id="44"/>
      <w:bookmarkEnd w:id="45"/>
      <w:bookmarkEnd w:id="46"/>
      <w:bookmarkEnd w:id="47"/>
      <w:bookmarkEnd w:id="48"/>
      <w:bookmarkEnd w:id="49"/>
    </w:p>
    <w:p w14:paraId="6EC34A63" w14:textId="77777777" w:rsidR="00AA55F6" w:rsidRPr="00AA55F6" w:rsidRDefault="00AA55F6" w:rsidP="00AA55F6">
      <w:pPr>
        <w:rPr>
          <w:lang w:val="x-none" w:eastAsia="x-none"/>
        </w:rPr>
      </w:pPr>
    </w:p>
    <w:p w14:paraId="065D0E35" w14:textId="1C1B9487" w:rsidR="009B3B59" w:rsidRPr="00AA55F6" w:rsidRDefault="009B3B59" w:rsidP="00AA55F6">
      <w:pPr>
        <w:pStyle w:val="Odstavekseznama"/>
        <w:numPr>
          <w:ilvl w:val="2"/>
          <w:numId w:val="39"/>
        </w:numPr>
        <w:spacing w:line="260" w:lineRule="exact"/>
        <w:rPr>
          <w:rFonts w:cs="Arial"/>
          <w:bCs/>
          <w:color w:val="000000" w:themeColor="text1"/>
          <w:szCs w:val="20"/>
          <w:lang w:eastAsia="x-none"/>
        </w:rPr>
      </w:pPr>
      <w:bookmarkStart w:id="50" w:name="_Toc87964232"/>
      <w:bookmarkStart w:id="51" w:name="_Toc141342552"/>
      <w:r w:rsidRPr="00AA55F6">
        <w:rPr>
          <w:rFonts w:cs="Arial"/>
          <w:bCs/>
          <w:color w:val="000000" w:themeColor="text1"/>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50"/>
      <w:r w:rsidRPr="00AA55F6">
        <w:rPr>
          <w:rFonts w:cs="Arial"/>
          <w:bCs/>
          <w:color w:val="000000" w:themeColor="text1"/>
          <w:szCs w:val="20"/>
          <w:lang w:eastAsia="x-none"/>
        </w:rPr>
        <w:t>.</w:t>
      </w:r>
      <w:bookmarkEnd w:id="51"/>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0EFC6F73" w:rsidR="009B3B59" w:rsidRPr="00AA55F6" w:rsidRDefault="009B3B59" w:rsidP="00AA55F6">
      <w:pPr>
        <w:pStyle w:val="Odstavekseznama"/>
        <w:numPr>
          <w:ilvl w:val="2"/>
          <w:numId w:val="39"/>
        </w:numPr>
        <w:spacing w:line="240" w:lineRule="exact"/>
        <w:rPr>
          <w:rFonts w:cs="Arial"/>
          <w:bCs/>
          <w:color w:val="000000" w:themeColor="text1"/>
          <w:szCs w:val="20"/>
          <w:lang w:val="x-none" w:eastAsia="x-none"/>
        </w:rPr>
      </w:pPr>
      <w:bookmarkStart w:id="52" w:name="_Toc87964233"/>
      <w:bookmarkStart w:id="53" w:name="_Toc141342553"/>
      <w:r w:rsidRPr="00AA55F6">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AA55F6">
        <w:rPr>
          <w:rFonts w:cs="Arial"/>
          <w:bCs/>
          <w:color w:val="000000" w:themeColor="text1"/>
          <w:szCs w:val="20"/>
          <w:lang w:eastAsia="x-none"/>
        </w:rPr>
        <w:t xml:space="preserve">, </w:t>
      </w:r>
      <w:r w:rsidRPr="00AA55F6">
        <w:rPr>
          <w:rFonts w:cs="Arial"/>
          <w:bCs/>
          <w:color w:val="000000" w:themeColor="text1"/>
          <w:szCs w:val="20"/>
          <w:lang w:val="x-none" w:eastAsia="x-none"/>
        </w:rPr>
        <w:t>158/20</w:t>
      </w:r>
      <w:r w:rsidRPr="00AA55F6">
        <w:rPr>
          <w:rFonts w:cs="Arial"/>
          <w:bCs/>
          <w:color w:val="000000" w:themeColor="text1"/>
          <w:szCs w:val="20"/>
          <w:lang w:eastAsia="x-none"/>
        </w:rPr>
        <w:t xml:space="preserve">, 3/22 – </w:t>
      </w:r>
      <w:proofErr w:type="spellStart"/>
      <w:r w:rsidRPr="00AA55F6">
        <w:rPr>
          <w:rFonts w:cs="Arial"/>
          <w:bCs/>
          <w:color w:val="000000" w:themeColor="text1"/>
          <w:szCs w:val="20"/>
          <w:lang w:eastAsia="x-none"/>
        </w:rPr>
        <w:t>ZDeb</w:t>
      </w:r>
      <w:proofErr w:type="spellEnd"/>
      <w:r w:rsidRPr="00AA55F6">
        <w:rPr>
          <w:rFonts w:cs="Arial"/>
          <w:bCs/>
          <w:color w:val="000000" w:themeColor="text1"/>
          <w:szCs w:val="20"/>
          <w:lang w:eastAsia="x-none"/>
        </w:rPr>
        <w:t xml:space="preserve"> in 16/23 - </w:t>
      </w:r>
      <w:proofErr w:type="spellStart"/>
      <w:r w:rsidRPr="00AA55F6">
        <w:rPr>
          <w:rFonts w:cs="Arial"/>
          <w:bCs/>
          <w:color w:val="000000" w:themeColor="text1"/>
          <w:szCs w:val="20"/>
          <w:lang w:eastAsia="x-none"/>
        </w:rPr>
        <w:t>ZZPri</w:t>
      </w:r>
      <w:proofErr w:type="spellEnd"/>
      <w:r w:rsidRPr="00AA55F6">
        <w:rPr>
          <w:rFonts w:cs="Arial"/>
          <w:bCs/>
          <w:color w:val="000000" w:themeColor="text1"/>
          <w:szCs w:val="20"/>
          <w:lang w:val="x-none" w:eastAsia="x-none"/>
        </w:rPr>
        <w:t xml:space="preserve">, v nadaljevanju </w:t>
      </w:r>
      <w:proofErr w:type="spellStart"/>
      <w:r w:rsidRPr="00AA55F6">
        <w:rPr>
          <w:rFonts w:cs="Arial"/>
          <w:bCs/>
          <w:color w:val="000000" w:themeColor="text1"/>
          <w:szCs w:val="20"/>
          <w:lang w:val="x-none" w:eastAsia="x-none"/>
        </w:rPr>
        <w:t>ZIntPK</w:t>
      </w:r>
      <w:proofErr w:type="spellEnd"/>
      <w:r w:rsidRPr="00AA55F6">
        <w:rPr>
          <w:rFonts w:cs="Arial"/>
          <w:bCs/>
          <w:color w:val="000000" w:themeColor="text1"/>
          <w:szCs w:val="20"/>
          <w:lang w:val="x-none" w:eastAsia="x-none"/>
        </w:rPr>
        <w:t>) in mu ni na podlagi tega člena prepovedano poslovanje z naročnikom.</w:t>
      </w:r>
      <w:bookmarkEnd w:id="52"/>
      <w:bookmarkEnd w:id="53"/>
      <w:r w:rsidRPr="00AA55F6">
        <w:rPr>
          <w:rFonts w:cs="Arial"/>
          <w:bCs/>
          <w:color w:val="000000" w:themeColor="text1"/>
          <w:szCs w:val="20"/>
          <w:lang w:val="x-none" w:eastAsia="x-none"/>
        </w:rPr>
        <w:t xml:space="preserve"> </w:t>
      </w:r>
    </w:p>
    <w:p w14:paraId="1DB4BB7C" w14:textId="4B88B253" w:rsidR="00EB6CF0" w:rsidRDefault="00EB6CF0" w:rsidP="00EB6CF0">
      <w:pPr>
        <w:rPr>
          <w:rFonts w:cs="Arial"/>
          <w:bCs/>
          <w:color w:val="000000" w:themeColor="text1"/>
          <w:szCs w:val="20"/>
          <w:lang w:val="x-none" w:eastAsia="x-none"/>
        </w:rPr>
      </w:pPr>
    </w:p>
    <w:p w14:paraId="143D0CE0" w14:textId="77777777" w:rsidR="00FA101E" w:rsidRDefault="00FA101E" w:rsidP="00EB6CF0">
      <w:pPr>
        <w:rPr>
          <w:rFonts w:cs="Arial"/>
          <w:bCs/>
          <w:color w:val="000000" w:themeColor="text1"/>
          <w:szCs w:val="20"/>
          <w:lang w:val="x-none" w:eastAsia="x-none"/>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54" w:name="_Toc212197542"/>
      <w:r w:rsidRPr="006034D8">
        <w:rPr>
          <w:rFonts w:cs="Arial"/>
        </w:rPr>
        <w:t>8.2</w:t>
      </w:r>
      <w:r w:rsidRPr="006034D8">
        <w:rPr>
          <w:rFonts w:cs="Arial"/>
        </w:rPr>
        <w:tab/>
      </w:r>
      <w:r w:rsidR="007463B3" w:rsidRPr="006034D8">
        <w:rPr>
          <w:rFonts w:cs="Arial"/>
          <w:szCs w:val="22"/>
        </w:rPr>
        <w:t>Pogoji za sodelovanje</w:t>
      </w:r>
      <w:bookmarkEnd w:id="54"/>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55" w:name="_Toc105071932"/>
      <w:bookmarkStart w:id="56" w:name="_Toc123822266"/>
      <w:bookmarkStart w:id="57" w:name="_Toc124145963"/>
      <w:bookmarkStart w:id="58" w:name="_Toc160457174"/>
      <w:bookmarkStart w:id="59" w:name="_Toc161144809"/>
      <w:bookmarkStart w:id="60" w:name="_Toc161823614"/>
      <w:bookmarkStart w:id="61" w:name="_Toc212197543"/>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55"/>
      <w:bookmarkEnd w:id="56"/>
      <w:bookmarkEnd w:id="57"/>
      <w:bookmarkEnd w:id="58"/>
      <w:bookmarkEnd w:id="59"/>
      <w:bookmarkEnd w:id="60"/>
      <w:bookmarkEnd w:id="61"/>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5A3F0D9E" w14:textId="0A4C887F" w:rsidR="005C7070" w:rsidRDefault="005C7070" w:rsidP="005C7070">
      <w:pPr>
        <w:pStyle w:val="Naslov3"/>
      </w:pPr>
      <w:bookmarkStart w:id="62" w:name="_Toc212197544"/>
      <w:r>
        <w:t>8.2.2</w:t>
      </w:r>
      <w:r>
        <w:tab/>
      </w:r>
      <w:r>
        <w:rPr>
          <w:shd w:val="clear" w:color="auto" w:fill="FFFFFF"/>
          <w:lang w:val="sl-SI"/>
        </w:rPr>
        <w:t>Tehnična in strokovna sposobnost</w:t>
      </w:r>
      <w:bookmarkEnd w:id="62"/>
    </w:p>
    <w:p w14:paraId="3039B698" w14:textId="77777777" w:rsidR="00E717AC" w:rsidRDefault="00E717AC" w:rsidP="00E717AC">
      <w:pPr>
        <w:spacing w:line="260" w:lineRule="exact"/>
        <w:ind w:left="720"/>
        <w:jc w:val="both"/>
        <w:rPr>
          <w:rFonts w:ascii="Arial" w:hAnsi="Arial" w:cs="Arial"/>
          <w:sz w:val="20"/>
          <w:szCs w:val="20"/>
        </w:rPr>
      </w:pPr>
    </w:p>
    <w:p w14:paraId="3A36496F" w14:textId="77777777" w:rsidR="00B371CE" w:rsidRDefault="00E717AC" w:rsidP="00E717AC">
      <w:pPr>
        <w:pStyle w:val="Odstavekseznama"/>
        <w:numPr>
          <w:ilvl w:val="0"/>
          <w:numId w:val="35"/>
        </w:numPr>
        <w:rPr>
          <w:rFonts w:cs="Arial"/>
          <w:noProof/>
          <w:szCs w:val="20"/>
        </w:rPr>
      </w:pPr>
      <w:r w:rsidRPr="0053340F">
        <w:rPr>
          <w:rFonts w:cs="Arial"/>
          <w:noProof/>
          <w:szCs w:val="20"/>
        </w:rPr>
        <w:t xml:space="preserve">Ponudnik mora </w:t>
      </w:r>
      <w:r>
        <w:rPr>
          <w:rFonts w:cs="Arial"/>
          <w:noProof/>
          <w:szCs w:val="20"/>
        </w:rPr>
        <w:t xml:space="preserve">ves čas trajanja pogodbe </w:t>
      </w:r>
      <w:r w:rsidRPr="0053340F">
        <w:rPr>
          <w:rFonts w:cs="Arial"/>
          <w:b/>
          <w:noProof/>
          <w:szCs w:val="20"/>
        </w:rPr>
        <w:t xml:space="preserve">zagotavljati najmanj </w:t>
      </w:r>
      <w:r w:rsidR="00B371CE" w:rsidRPr="00B371CE">
        <w:rPr>
          <w:rFonts w:cs="Arial"/>
          <w:b/>
          <w:noProof/>
          <w:szCs w:val="20"/>
        </w:rPr>
        <w:t>1 delavca z opravljeno Nacionalno poklicno kvalifikacijo (NPK)</w:t>
      </w:r>
      <w:r w:rsidRPr="0053340F">
        <w:rPr>
          <w:rFonts w:cs="Arial"/>
          <w:noProof/>
          <w:szCs w:val="20"/>
        </w:rPr>
        <w:t xml:space="preserve">, </w:t>
      </w:r>
      <w:r w:rsidR="00B371CE" w:rsidRPr="00B371CE">
        <w:rPr>
          <w:rFonts w:cs="Arial"/>
          <w:noProof/>
          <w:szCs w:val="20"/>
        </w:rPr>
        <w:t>za sledeča strokovna znanja (ki bo izvedel meritve glede na specifiko objekta):</w:t>
      </w:r>
    </w:p>
    <w:p w14:paraId="13A46638" w14:textId="5605727D" w:rsidR="00B371CE" w:rsidRPr="00930E1C" w:rsidRDefault="00B371CE" w:rsidP="00B371CE">
      <w:pPr>
        <w:pStyle w:val="Naslov4"/>
        <w:numPr>
          <w:ilvl w:val="0"/>
          <w:numId w:val="18"/>
        </w:numPr>
        <w:spacing w:before="0" w:after="0" w:line="260" w:lineRule="exact"/>
        <w:ind w:left="851" w:hanging="284"/>
        <w:jc w:val="both"/>
        <w:rPr>
          <w:rFonts w:ascii="Arial" w:hAnsi="Arial" w:cs="Arial"/>
          <w:b w:val="0"/>
          <w:color w:val="000000" w:themeColor="text1"/>
          <w:sz w:val="20"/>
          <w:szCs w:val="20"/>
        </w:rPr>
      </w:pPr>
      <w:bookmarkStart w:id="63" w:name="_Hlk106879950"/>
      <w:r w:rsidRPr="00930E1C">
        <w:rPr>
          <w:rFonts w:ascii="Arial" w:hAnsi="Arial" w:cs="Arial"/>
          <w:b w:val="0"/>
          <w:color w:val="000000" w:themeColor="text1"/>
          <w:sz w:val="20"/>
          <w:szCs w:val="20"/>
        </w:rPr>
        <w:lastRenderedPageBreak/>
        <w:t>preglednik/preglednica zahtevnih električnih instalacij in instalacij zaščite pred delovanjem strele</w:t>
      </w:r>
      <w:bookmarkEnd w:id="63"/>
      <w:r>
        <w:rPr>
          <w:rFonts w:ascii="Arial" w:hAnsi="Arial" w:cs="Arial"/>
          <w:b w:val="0"/>
          <w:color w:val="000000" w:themeColor="text1"/>
          <w:sz w:val="20"/>
          <w:szCs w:val="20"/>
        </w:rPr>
        <w:t>.</w:t>
      </w:r>
    </w:p>
    <w:p w14:paraId="6450D69A" w14:textId="60E13189" w:rsidR="00B371CE" w:rsidRDefault="00E717AC" w:rsidP="00B371CE">
      <w:pPr>
        <w:pStyle w:val="Odstavekseznama"/>
        <w:rPr>
          <w:rFonts w:cs="Arial"/>
          <w:noProof/>
          <w:szCs w:val="20"/>
        </w:rPr>
      </w:pPr>
      <w:r>
        <w:rPr>
          <w:rFonts w:cs="Arial"/>
          <w:noProof/>
          <w:szCs w:val="20"/>
        </w:rPr>
        <w:t xml:space="preserve"> </w:t>
      </w:r>
    </w:p>
    <w:p w14:paraId="5A45D4C7" w14:textId="77777777" w:rsidR="00E717AC" w:rsidRPr="00B867DB" w:rsidRDefault="00E717AC" w:rsidP="00E717AC">
      <w:pPr>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4400B4A1" w14:textId="55284E86" w:rsidR="00E717AC" w:rsidRPr="003554E3" w:rsidRDefault="00E717AC" w:rsidP="00E717AC">
      <w:pPr>
        <w:numPr>
          <w:ilvl w:val="0"/>
          <w:numId w:val="1"/>
        </w:numPr>
        <w:tabs>
          <w:tab w:val="left" w:pos="851"/>
        </w:tabs>
        <w:spacing w:line="260" w:lineRule="exact"/>
        <w:ind w:hanging="11"/>
        <w:jc w:val="both"/>
        <w:rPr>
          <w:rFonts w:ascii="Arial" w:hAnsi="Arial" w:cs="Arial"/>
          <w:sz w:val="20"/>
          <w:szCs w:val="20"/>
        </w:rPr>
      </w:pPr>
      <w:bookmarkStart w:id="64" w:name="_Hlk114490874"/>
      <w:r>
        <w:rPr>
          <w:rFonts w:ascii="Arial" w:hAnsi="Arial" w:cs="Arial"/>
          <w:sz w:val="20"/>
          <w:szCs w:val="20"/>
        </w:rPr>
        <w:t xml:space="preserve">Podatki o kadrih – Priloga št. </w:t>
      </w:r>
      <w:r w:rsidR="00FE7128">
        <w:rPr>
          <w:rFonts w:ascii="Arial" w:hAnsi="Arial" w:cs="Arial"/>
          <w:sz w:val="20"/>
          <w:szCs w:val="20"/>
        </w:rPr>
        <w:t>6</w:t>
      </w:r>
      <w:r>
        <w:rPr>
          <w:rFonts w:ascii="Arial" w:hAnsi="Arial" w:cs="Arial"/>
          <w:sz w:val="20"/>
          <w:szCs w:val="20"/>
        </w:rPr>
        <w:t>,</w:t>
      </w:r>
    </w:p>
    <w:bookmarkEnd w:id="64"/>
    <w:p w14:paraId="6A1E5243" w14:textId="5C931925" w:rsidR="00E717AC" w:rsidRDefault="00E717AC" w:rsidP="00E717AC">
      <w:pPr>
        <w:numPr>
          <w:ilvl w:val="0"/>
          <w:numId w:val="1"/>
        </w:numPr>
        <w:tabs>
          <w:tab w:val="clear" w:pos="720"/>
          <w:tab w:val="left" w:pos="851"/>
          <w:tab w:val="num" w:pos="993"/>
        </w:tabs>
        <w:spacing w:line="260" w:lineRule="exact"/>
        <w:ind w:left="851" w:hanging="142"/>
        <w:jc w:val="both"/>
        <w:rPr>
          <w:rFonts w:ascii="Arial" w:hAnsi="Arial" w:cs="Arial"/>
          <w:sz w:val="20"/>
          <w:szCs w:val="20"/>
        </w:rPr>
      </w:pPr>
      <w:r>
        <w:rPr>
          <w:rFonts w:ascii="Arial" w:hAnsi="Arial" w:cs="Arial"/>
          <w:sz w:val="20"/>
          <w:szCs w:val="20"/>
        </w:rPr>
        <w:t>Dokazilo o opravljeni</w:t>
      </w:r>
      <w:r w:rsidR="00B64CE6">
        <w:rPr>
          <w:rFonts w:ascii="Arial" w:hAnsi="Arial" w:cs="Arial"/>
          <w:sz w:val="20"/>
          <w:szCs w:val="20"/>
        </w:rPr>
        <w:t>h</w:t>
      </w:r>
      <w:r>
        <w:rPr>
          <w:rFonts w:ascii="Arial" w:hAnsi="Arial" w:cs="Arial"/>
          <w:sz w:val="20"/>
          <w:szCs w:val="20"/>
        </w:rPr>
        <w:t xml:space="preserve"> </w:t>
      </w:r>
      <w:r w:rsidR="00B64CE6" w:rsidRPr="00B64CE6">
        <w:rPr>
          <w:rFonts w:ascii="Arial" w:hAnsi="Arial" w:cs="Arial"/>
          <w:sz w:val="20"/>
          <w:szCs w:val="20"/>
        </w:rPr>
        <w:t>Nacionalnih poklicnih kvalifikacijah za vsakega od navedenih strokovnih delavcev</w:t>
      </w:r>
      <w:r w:rsidR="00FE7128">
        <w:rPr>
          <w:rFonts w:ascii="Arial" w:hAnsi="Arial" w:cs="Arial"/>
          <w:sz w:val="20"/>
          <w:szCs w:val="20"/>
        </w:rPr>
        <w:t>.</w:t>
      </w:r>
    </w:p>
    <w:p w14:paraId="3DB4086E" w14:textId="77777777" w:rsidR="00E717AC" w:rsidRDefault="00E717AC" w:rsidP="00E717AC">
      <w:pPr>
        <w:spacing w:line="260" w:lineRule="exact"/>
        <w:ind w:left="720"/>
        <w:jc w:val="both"/>
        <w:rPr>
          <w:rFonts w:ascii="Arial" w:hAnsi="Arial" w:cs="Arial"/>
          <w:sz w:val="20"/>
          <w:szCs w:val="20"/>
        </w:rPr>
      </w:pPr>
    </w:p>
    <w:p w14:paraId="3EB44299" w14:textId="77777777" w:rsidR="00E717AC" w:rsidRPr="00A012E0" w:rsidRDefault="00E717AC" w:rsidP="00E717AC">
      <w:pPr>
        <w:spacing w:line="260" w:lineRule="exact"/>
        <w:ind w:left="720"/>
        <w:jc w:val="both"/>
        <w:rPr>
          <w:rFonts w:ascii="Arial" w:hAnsi="Arial" w:cs="Arial"/>
          <w:sz w:val="20"/>
          <w:szCs w:val="20"/>
        </w:rPr>
      </w:pPr>
      <w:bookmarkStart w:id="65" w:name="_Hlk114493813"/>
      <w:bookmarkStart w:id="66" w:name="_Hlk210828591"/>
      <w:r w:rsidRPr="00A012E0">
        <w:rPr>
          <w:rFonts w:ascii="Arial" w:hAnsi="Arial" w:cs="Arial"/>
          <w:sz w:val="20"/>
          <w:szCs w:val="20"/>
        </w:rPr>
        <w:t>Opomb</w:t>
      </w:r>
      <w:r>
        <w:rPr>
          <w:rFonts w:ascii="Arial" w:hAnsi="Arial" w:cs="Arial"/>
          <w:sz w:val="20"/>
          <w:szCs w:val="20"/>
        </w:rPr>
        <w:t>a</w:t>
      </w:r>
      <w:r w:rsidRPr="00A012E0">
        <w:rPr>
          <w:rFonts w:ascii="Arial" w:hAnsi="Arial" w:cs="Arial"/>
          <w:sz w:val="20"/>
          <w:szCs w:val="20"/>
        </w:rPr>
        <w:t>:</w:t>
      </w:r>
    </w:p>
    <w:bookmarkEnd w:id="65"/>
    <w:p w14:paraId="246BAADF" w14:textId="77777777" w:rsidR="00E717AC"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D</w:t>
      </w:r>
      <w:r w:rsidRPr="00A012E0">
        <w:rPr>
          <w:rFonts w:ascii="Arial" w:hAnsi="Arial" w:cs="Arial"/>
          <w:sz w:val="20"/>
          <w:szCs w:val="20"/>
        </w:rPr>
        <w:t>okazil</w:t>
      </w:r>
      <w:r>
        <w:rPr>
          <w:rFonts w:ascii="Arial" w:hAnsi="Arial" w:cs="Arial"/>
          <w:sz w:val="20"/>
          <w:szCs w:val="20"/>
        </w:rPr>
        <w:t>o, navedeno</w:t>
      </w:r>
      <w:r w:rsidRPr="00A012E0">
        <w:rPr>
          <w:rFonts w:ascii="Arial" w:hAnsi="Arial" w:cs="Arial"/>
          <w:sz w:val="20"/>
          <w:szCs w:val="20"/>
        </w:rPr>
        <w:t xml:space="preserve"> pod 2. alinejo bo moral ponudnik predložiti na poziv naročnika v času, ki ga bo v pozivu navedel naročnik. Zaželeno pa je, da ponudnik naveden</w:t>
      </w:r>
      <w:r>
        <w:rPr>
          <w:rFonts w:ascii="Arial" w:hAnsi="Arial" w:cs="Arial"/>
          <w:sz w:val="20"/>
          <w:szCs w:val="20"/>
        </w:rPr>
        <w:t>o</w:t>
      </w:r>
      <w:r w:rsidRPr="00A012E0">
        <w:rPr>
          <w:rFonts w:ascii="Arial" w:hAnsi="Arial" w:cs="Arial"/>
          <w:sz w:val="20"/>
          <w:szCs w:val="20"/>
        </w:rPr>
        <w:t xml:space="preserve"> dokazil</w:t>
      </w:r>
      <w:r>
        <w:rPr>
          <w:rFonts w:ascii="Arial" w:hAnsi="Arial" w:cs="Arial"/>
          <w:sz w:val="20"/>
          <w:szCs w:val="20"/>
        </w:rPr>
        <w:t>o</w:t>
      </w:r>
      <w:r w:rsidRPr="00A012E0">
        <w:rPr>
          <w:rFonts w:ascii="Arial" w:hAnsi="Arial" w:cs="Arial"/>
          <w:sz w:val="20"/>
          <w:szCs w:val="20"/>
        </w:rPr>
        <w:t xml:space="preserve"> pod 2. alinejo predloži že v ponudbi. </w:t>
      </w:r>
    </w:p>
    <w:p w14:paraId="7A54AB26" w14:textId="584A2220" w:rsidR="00E717AC" w:rsidRDefault="00E717AC" w:rsidP="00E57057">
      <w:pPr>
        <w:numPr>
          <w:ilvl w:val="0"/>
          <w:numId w:val="1"/>
        </w:numPr>
        <w:tabs>
          <w:tab w:val="clear" w:pos="720"/>
          <w:tab w:val="num" w:pos="851"/>
        </w:tabs>
        <w:spacing w:line="260" w:lineRule="exact"/>
        <w:ind w:left="851" w:hanging="142"/>
        <w:jc w:val="both"/>
        <w:rPr>
          <w:rFonts w:ascii="Arial" w:hAnsi="Arial" w:cs="Arial"/>
          <w:sz w:val="20"/>
          <w:szCs w:val="20"/>
        </w:rPr>
      </w:pPr>
      <w:r w:rsidRPr="00B64CE6">
        <w:rPr>
          <w:rFonts w:ascii="Arial" w:hAnsi="Arial" w:cs="Arial"/>
          <w:sz w:val="20"/>
          <w:szCs w:val="20"/>
        </w:rPr>
        <w:t xml:space="preserve">V kolikor se ponudnik prijavlja na več sklopov hkrati, lahko ponudnik pogoj za sodelovanje iz te točke izpolni kumulativno za vse sklope, na katere se prijavlja. </w:t>
      </w:r>
      <w:r w:rsidR="00B64CE6" w:rsidRPr="00B64CE6">
        <w:rPr>
          <w:rFonts w:ascii="Arial" w:hAnsi="Arial" w:cs="Arial"/>
          <w:sz w:val="20"/>
          <w:szCs w:val="20"/>
        </w:rPr>
        <w:t xml:space="preserve"> </w:t>
      </w:r>
      <w:bookmarkEnd w:id="66"/>
    </w:p>
    <w:p w14:paraId="036B906C" w14:textId="77777777" w:rsidR="00B64CE6" w:rsidRPr="00B64CE6" w:rsidRDefault="00B64CE6" w:rsidP="00B64CE6">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67" w:name="_Toc212197545"/>
      <w:r w:rsidRPr="003124BA">
        <w:t>9</w:t>
      </w:r>
      <w:r w:rsidRPr="003124BA">
        <w:tab/>
      </w:r>
      <w:r w:rsidR="00066512" w:rsidRPr="003124BA">
        <w:t>MERILO</w:t>
      </w:r>
      <w:bookmarkEnd w:id="67"/>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560957C"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 xml:space="preserve">za posamezni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za sklop</w:t>
      </w:r>
      <w:r w:rsidRPr="00BD71F8">
        <w:rPr>
          <w:rFonts w:ascii="Arial" w:hAnsi="Arial" w:cs="Arial"/>
          <w:sz w:val="20"/>
        </w:rPr>
        <w:t xml:space="preserve">. </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388441F2"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495757">
        <w:rPr>
          <w:rFonts w:ascii="Arial" w:hAnsi="Arial" w:cs="Arial"/>
          <w:sz w:val="20"/>
        </w:rPr>
        <w:t xml:space="preserve">okvirna dvoletna </w:t>
      </w:r>
      <w:r w:rsidRPr="00BD71F8">
        <w:rPr>
          <w:rFonts w:ascii="Arial" w:hAnsi="Arial" w:cs="Arial"/>
          <w:sz w:val="20"/>
        </w:rPr>
        <w:t>vrednost ponudbenega predračuna z vključenim DDV</w:t>
      </w:r>
      <w:r w:rsidR="00BA70EB">
        <w:rPr>
          <w:rFonts w:ascii="Arial" w:hAnsi="Arial" w:cs="Arial"/>
          <w:sz w:val="20"/>
        </w:rPr>
        <w:t xml:space="preserve"> za sklop</w:t>
      </w:r>
      <w:r w:rsidRPr="00BD71F8">
        <w:rPr>
          <w:rFonts w:ascii="Arial" w:hAnsi="Arial" w:cs="Arial"/>
          <w:sz w:val="20"/>
        </w:rPr>
        <w:t xml:space="preserve">,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 xml:space="preserve">vrednost </w:t>
      </w:r>
      <w:r w:rsidR="00495757">
        <w:rPr>
          <w:rFonts w:ascii="Arial" w:hAnsi="Arial" w:cs="Arial"/>
          <w:sz w:val="20"/>
        </w:rPr>
        <w:t xml:space="preserve">ponudbenega predračuna </w:t>
      </w:r>
      <w:r w:rsidRPr="00BD71F8">
        <w:rPr>
          <w:rFonts w:ascii="Arial" w:hAnsi="Arial" w:cs="Arial"/>
          <w:sz w:val="20"/>
        </w:rPr>
        <w:t>brez DDV</w:t>
      </w:r>
      <w:r w:rsidR="00BA70EB">
        <w:rPr>
          <w:rFonts w:ascii="Arial" w:hAnsi="Arial" w:cs="Arial"/>
          <w:sz w:val="20"/>
        </w:rPr>
        <w:t xml:space="preserve"> za</w:t>
      </w:r>
      <w:r w:rsidR="00E717AC">
        <w:rPr>
          <w:rFonts w:ascii="Arial" w:hAnsi="Arial" w:cs="Arial"/>
          <w:sz w:val="20"/>
        </w:rPr>
        <w:t xml:space="preserve"> </w:t>
      </w:r>
      <w:r w:rsidR="00BA70EB">
        <w:rPr>
          <w:rFonts w:ascii="Arial" w:hAnsi="Arial" w:cs="Arial"/>
          <w:sz w:val="20"/>
        </w:rPr>
        <w:t>sklop</w:t>
      </w:r>
      <w:r w:rsidRPr="00BD71F8">
        <w:rPr>
          <w:rFonts w:ascii="Arial" w:hAnsi="Arial" w:cs="Arial"/>
          <w:sz w:val="20"/>
        </w:rPr>
        <w:t>.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 xml:space="preserve">navedeni v ponudbenem predračunu. Sprememba davčnega statusa ponudnika (presežen znesek </w:t>
      </w:r>
      <w:r w:rsidR="00B263E9">
        <w:rPr>
          <w:rFonts w:ascii="Arial" w:hAnsi="Arial" w:cs="Arial"/>
          <w:sz w:val="20"/>
          <w:shd w:val="clear" w:color="auto" w:fill="FFFFFF"/>
        </w:rPr>
        <w:t>6</w:t>
      </w:r>
      <w:r w:rsidRPr="00BD71F8">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41971223" w14:textId="77777777" w:rsidR="003124BA" w:rsidRPr="000027C2" w:rsidRDefault="003124BA" w:rsidP="003124BA">
      <w:pPr>
        <w:spacing w:line="260" w:lineRule="exact"/>
        <w:jc w:val="both"/>
        <w:rPr>
          <w:rFonts w:ascii="Arial" w:hAnsi="Arial" w:cs="Arial"/>
          <w:noProof/>
          <w:sz w:val="20"/>
          <w:szCs w:val="24"/>
          <w:lang w:eastAsia="en-US"/>
        </w:rPr>
      </w:pPr>
      <w:r w:rsidRPr="000027C2">
        <w:rPr>
          <w:rFonts w:ascii="Arial" w:hAnsi="Arial" w:cs="Arial"/>
          <w:sz w:val="20"/>
          <w:szCs w:val="20"/>
        </w:rPr>
        <w:t xml:space="preserve">V primeru, da je za posamezen sklop pri dveh ali več ponudnikih </w:t>
      </w:r>
      <w:r w:rsidRPr="000027C2">
        <w:rPr>
          <w:rFonts w:ascii="Arial" w:hAnsi="Arial" w:cs="Arial"/>
          <w:sz w:val="20"/>
          <w:szCs w:val="20"/>
          <w:lang w:eastAsia="en-US"/>
        </w:rPr>
        <w:t xml:space="preserve">ponujena enaka in hkrati najnižja </w:t>
      </w:r>
      <w:r w:rsidRPr="000027C2">
        <w:rPr>
          <w:rFonts w:ascii="Arial" w:hAnsi="Arial" w:cs="Arial"/>
          <w:sz w:val="20"/>
          <w:szCs w:val="20"/>
        </w:rPr>
        <w:t>skupna vrednost ponudbenega predračuna v EUR z DDV,</w:t>
      </w:r>
      <w:r w:rsidRPr="000027C2">
        <w:rPr>
          <w:rFonts w:ascii="Arial" w:hAnsi="Arial" w:cs="Arial"/>
          <w:iCs/>
          <w:sz w:val="20"/>
          <w:szCs w:val="20"/>
          <w:lang w:eastAsia="en-US"/>
        </w:rPr>
        <w:t xml:space="preserve"> bo naročnik </w:t>
      </w:r>
      <w:r w:rsidRPr="000027C2">
        <w:rPr>
          <w:rFonts w:ascii="Arial" w:hAnsi="Arial" w:cs="Arial"/>
          <w:sz w:val="20"/>
          <w:szCs w:val="20"/>
          <w:lang w:eastAsia="en-US"/>
        </w:rPr>
        <w:t xml:space="preserve">pri tem sklopu </w:t>
      </w:r>
      <w:r w:rsidRPr="000027C2">
        <w:rPr>
          <w:rFonts w:ascii="Arial" w:hAnsi="Arial" w:cs="Arial"/>
          <w:noProof/>
          <w:sz w:val="20"/>
          <w:szCs w:val="24"/>
          <w:lang w:eastAsia="en-US"/>
        </w:rPr>
        <w:t xml:space="preserve">uporabil sekundarno merilo, in sicer garancijski rok na kakovost izvedenih del. Torej bo v tem primeru med ponudbama oz. ponudbami z </w:t>
      </w:r>
      <w:r w:rsidRPr="000027C2">
        <w:rPr>
          <w:rFonts w:ascii="Arial" w:hAnsi="Arial" w:cs="Arial"/>
          <w:sz w:val="20"/>
          <w:szCs w:val="20"/>
          <w:lang w:eastAsia="en-US"/>
        </w:rPr>
        <w:t xml:space="preserve">enako in hkrati najnižjo </w:t>
      </w:r>
      <w:r w:rsidRPr="000027C2">
        <w:rPr>
          <w:rFonts w:ascii="Arial" w:hAnsi="Arial" w:cs="Arial"/>
          <w:sz w:val="20"/>
          <w:szCs w:val="20"/>
        </w:rPr>
        <w:t>skupno vrednostjo ponudbenega predračuna v EUR z DDV</w:t>
      </w:r>
      <w:r w:rsidRPr="000027C2">
        <w:rPr>
          <w:rFonts w:ascii="Arial" w:hAnsi="Arial" w:cs="Arial"/>
          <w:noProof/>
          <w:sz w:val="20"/>
          <w:szCs w:val="24"/>
          <w:lang w:eastAsia="en-US"/>
        </w:rPr>
        <w:t xml:space="preserve"> za sklop, kot najugodnješa štela ponudba s ponujenim najdaljšim garancijskim rokom na kakovost izvedenih del. </w:t>
      </w:r>
      <w:r w:rsidRPr="000027C2">
        <w:rPr>
          <w:rFonts w:ascii="Arial" w:hAnsi="Arial" w:cs="Arial"/>
          <w:noProof/>
          <w:sz w:val="20"/>
          <w:szCs w:val="24"/>
        </w:rPr>
        <w:t>Ponudnik garancijski rok na kakovost izvedenih del vpiše v Prilogo št. 1 (Izjava v zvezi s predložitvijo ponudbe).</w:t>
      </w:r>
    </w:p>
    <w:p w14:paraId="7EF01086" w14:textId="77777777" w:rsidR="003124BA" w:rsidRPr="00BD71F8" w:rsidRDefault="003124BA" w:rsidP="00E22BE0">
      <w:pPr>
        <w:tabs>
          <w:tab w:val="left" w:pos="0"/>
          <w:tab w:val="left" w:pos="426"/>
        </w:tabs>
        <w:spacing w:line="260" w:lineRule="exact"/>
        <w:jc w:val="both"/>
        <w:rPr>
          <w:rFonts w:ascii="Arial" w:hAnsi="Arial" w:cs="Arial"/>
          <w:color w:val="000000"/>
          <w:sz w:val="20"/>
          <w:szCs w:val="20"/>
          <w:lang w:eastAsia="en-US"/>
        </w:rPr>
      </w:pPr>
    </w:p>
    <w:p w14:paraId="4476CF22" w14:textId="6DE35315"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w:t>
      </w:r>
      <w:r w:rsidR="00BA70EB">
        <w:rPr>
          <w:rFonts w:ascii="Arial" w:hAnsi="Arial" w:cs="Arial"/>
          <w:color w:val="000000"/>
          <w:sz w:val="20"/>
          <w:szCs w:val="20"/>
          <w:lang w:eastAsia="en-US"/>
        </w:rPr>
        <w:t xml:space="preserve">za posamezni sklop </w:t>
      </w:r>
      <w:r w:rsidRPr="00BD71F8">
        <w:rPr>
          <w:rFonts w:ascii="Arial" w:hAnsi="Arial" w:cs="Arial"/>
          <w:color w:val="000000"/>
          <w:sz w:val="20"/>
          <w:szCs w:val="20"/>
          <w:lang w:eastAsia="en-US"/>
        </w:rPr>
        <w:t xml:space="preserve">pri dveh ali več ponudnikih ponujena enaka in hkrati najnižja skupna </w:t>
      </w:r>
      <w:r w:rsidR="00440826">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 bo naročnik</w:t>
      </w:r>
      <w:r w:rsidR="007675D1">
        <w:rPr>
          <w:rFonts w:ascii="Arial" w:hAnsi="Arial" w:cs="Arial"/>
          <w:color w:val="000000"/>
          <w:sz w:val="20"/>
          <w:szCs w:val="20"/>
          <w:lang w:eastAsia="en-US"/>
        </w:rPr>
        <w:t xml:space="preserve"> pri tem sklopu</w:t>
      </w:r>
      <w:r w:rsidRPr="00BD71F8">
        <w:rPr>
          <w:rFonts w:ascii="Arial" w:hAnsi="Arial" w:cs="Arial"/>
          <w:color w:val="000000"/>
          <w:sz w:val="20"/>
          <w:szCs w:val="20"/>
          <w:lang w:eastAsia="en-US"/>
        </w:rPr>
        <w:t xml:space="preserve">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2C03C827" w14:textId="59E11F9C"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w:t>
      </w:r>
      <w:r w:rsidR="00BA70EB">
        <w:rPr>
          <w:rFonts w:ascii="Arial" w:hAnsi="Arial" w:cs="Arial"/>
          <w:sz w:val="20"/>
          <w:szCs w:val="20"/>
        </w:rPr>
        <w:t xml:space="preserve"> za</w:t>
      </w:r>
      <w:r w:rsidR="007675D1">
        <w:rPr>
          <w:rFonts w:ascii="Arial" w:hAnsi="Arial" w:cs="Arial"/>
          <w:sz w:val="20"/>
          <w:szCs w:val="20"/>
        </w:rPr>
        <w:t xml:space="preserve"> ta </w:t>
      </w:r>
      <w:r w:rsidR="00BA70EB">
        <w:rPr>
          <w:rFonts w:ascii="Arial" w:hAnsi="Arial" w:cs="Arial"/>
          <w:sz w:val="20"/>
          <w:szCs w:val="20"/>
        </w:rPr>
        <w:t xml:space="preserve"> sklop</w:t>
      </w:r>
      <w:r w:rsidRPr="00BD71F8">
        <w:rPr>
          <w:rFonts w:ascii="Arial" w:hAnsi="Arial" w:cs="Arial"/>
          <w:sz w:val="20"/>
          <w:szCs w:val="20"/>
        </w:rPr>
        <w:t xml:space="preserve"> ne bo mogla biti izbrana. V primeru, da se žrebanja udeleži le en ponudnik, bo izbrana ponudba tega ponudnika. Vsem ponudnikom</w:t>
      </w:r>
      <w:r w:rsidR="00BA70EB">
        <w:rPr>
          <w:rFonts w:ascii="Arial" w:hAnsi="Arial" w:cs="Arial"/>
          <w:sz w:val="20"/>
          <w:szCs w:val="20"/>
        </w:rPr>
        <w:t xml:space="preserve"> za ta sklop</w:t>
      </w:r>
      <w:r w:rsidRPr="00BD71F8">
        <w:rPr>
          <w:rFonts w:ascii="Arial" w:hAnsi="Arial" w:cs="Arial"/>
          <w:sz w:val="20"/>
          <w:szCs w:val="20"/>
        </w:rPr>
        <w:t>,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68" w:name="_Toc212197546"/>
      <w:r w:rsidRPr="006034D8">
        <w:t>10</w:t>
      </w:r>
      <w:r w:rsidRPr="006034D8">
        <w:tab/>
      </w:r>
      <w:r w:rsidR="00066512" w:rsidRPr="006034D8">
        <w:t>IZDELAVA PONUDBE</w:t>
      </w:r>
      <w:bookmarkEnd w:id="68"/>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69" w:name="_Toc212197547"/>
      <w:r w:rsidRPr="00C55CB8">
        <w:rPr>
          <w:rFonts w:cs="Arial"/>
        </w:rPr>
        <w:t>10.1</w:t>
      </w:r>
      <w:r w:rsidRPr="00C55CB8">
        <w:rPr>
          <w:rFonts w:cs="Arial"/>
        </w:rPr>
        <w:tab/>
      </w:r>
      <w:r w:rsidR="00EF24D4" w:rsidRPr="00C55CB8">
        <w:rPr>
          <w:rFonts w:cs="Arial"/>
        </w:rPr>
        <w:t>Priprava in oddaja ponudbe v sistem e-JN</w:t>
      </w:r>
      <w:bookmarkEnd w:id="69"/>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70" w:name="_Toc123822270"/>
      <w:bookmarkStart w:id="71" w:name="_Toc212197548"/>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70"/>
      <w:bookmarkEnd w:id="71"/>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1BE5EB87"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661ED2">
        <w:rPr>
          <w:rFonts w:ascii="Arial" w:hAnsi="Arial" w:cs="Arial"/>
          <w:sz w:val="20"/>
          <w:szCs w:val="20"/>
        </w:rPr>
        <w:t>.1</w:t>
      </w:r>
      <w:r w:rsidR="00E22BE0">
        <w:rPr>
          <w:rFonts w:ascii="Arial" w:hAnsi="Arial" w:cs="Arial"/>
          <w:sz w:val="20"/>
          <w:szCs w:val="20"/>
        </w:rPr>
        <w:t xml:space="preserve"> do 3.1.</w:t>
      </w:r>
      <w:r w:rsidR="003124BA">
        <w:rPr>
          <w:rFonts w:ascii="Arial" w:hAnsi="Arial" w:cs="Arial"/>
          <w:sz w:val="20"/>
          <w:szCs w:val="20"/>
        </w:rPr>
        <w:t>7</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2AE1D0D3" w14:textId="77777777" w:rsidR="00A72CA5" w:rsidRDefault="00A72CA5" w:rsidP="006034D8">
      <w:pPr>
        <w:spacing w:line="260" w:lineRule="exact"/>
        <w:jc w:val="both"/>
        <w:rPr>
          <w:rFonts w:ascii="Arial" w:eastAsia="Calibri" w:hAnsi="Arial" w:cs="Arial"/>
          <w:color w:val="000000" w:themeColor="text1"/>
          <w:sz w:val="20"/>
          <w:lang w:eastAsia="en-US"/>
        </w:rPr>
      </w:pPr>
    </w:p>
    <w:p w14:paraId="3FC67FB7" w14:textId="696A378B"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72" w:name="_Toc123822271"/>
      <w:bookmarkStart w:id="73" w:name="_Toc212197549"/>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72"/>
      <w:bookmarkEnd w:id="73"/>
    </w:p>
    <w:p w14:paraId="18371196" w14:textId="77777777" w:rsidR="00680348" w:rsidRPr="006034D8" w:rsidRDefault="00680348" w:rsidP="006034D8">
      <w:pPr>
        <w:spacing w:line="260" w:lineRule="exact"/>
        <w:jc w:val="both"/>
        <w:rPr>
          <w:rFonts w:ascii="Arial" w:hAnsi="Arial" w:cs="Arial"/>
          <w:b/>
          <w:sz w:val="20"/>
        </w:rPr>
      </w:pPr>
    </w:p>
    <w:p w14:paraId="0DC6F0C2"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0F0491" w14:textId="77777777" w:rsidR="00BA70EB" w:rsidRPr="005339D6" w:rsidRDefault="00BA70EB" w:rsidP="00BA70EB">
      <w:pPr>
        <w:spacing w:line="260" w:lineRule="exact"/>
        <w:jc w:val="both"/>
        <w:rPr>
          <w:rFonts w:ascii="Arial" w:eastAsia="Calibri" w:hAnsi="Arial" w:cs="Arial"/>
          <w:sz w:val="20"/>
          <w:szCs w:val="20"/>
          <w:lang w:eastAsia="en-US"/>
        </w:rPr>
      </w:pPr>
    </w:p>
    <w:p w14:paraId="6F2EEA17" w14:textId="77777777" w:rsidR="00BA70EB"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rPr>
        <w:t>Navedbe v ESPD in/ali dokazila, ki ji predloži gospodarski subjekt, morajo biti veljavni.</w:t>
      </w:r>
    </w:p>
    <w:p w14:paraId="75D77621" w14:textId="77777777" w:rsidR="00BA70EB" w:rsidRPr="005339D6" w:rsidRDefault="00BA70EB" w:rsidP="00BA70EB">
      <w:pPr>
        <w:spacing w:line="260" w:lineRule="exact"/>
        <w:jc w:val="both"/>
        <w:rPr>
          <w:rFonts w:ascii="Arial" w:eastAsia="Calibri" w:hAnsi="Arial" w:cs="Arial"/>
          <w:sz w:val="20"/>
          <w:szCs w:val="20"/>
        </w:rPr>
      </w:pPr>
    </w:p>
    <w:p w14:paraId="65DBC0E7" w14:textId="77777777" w:rsidR="00BA70EB" w:rsidRPr="005339D6"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lang w:eastAsia="en-US"/>
        </w:rPr>
        <w:t>Naročnikov obrazec ESPD je kot posebna datoteka dostopen na istem mestu kot ta del razpisne dokumentacije.</w:t>
      </w:r>
    </w:p>
    <w:p w14:paraId="3A8453EE" w14:textId="77777777" w:rsidR="00BA70EB" w:rsidRPr="005339D6" w:rsidRDefault="00BA70EB" w:rsidP="00BA70EB">
      <w:pPr>
        <w:spacing w:line="260" w:lineRule="exact"/>
        <w:jc w:val="both"/>
        <w:rPr>
          <w:rFonts w:ascii="Arial" w:eastAsia="Calibri" w:hAnsi="Arial" w:cs="Arial"/>
          <w:sz w:val="20"/>
          <w:szCs w:val="20"/>
          <w:lang w:eastAsia="en-US"/>
        </w:rPr>
      </w:pPr>
    </w:p>
    <w:p w14:paraId="0194AE87" w14:textId="77777777" w:rsidR="00BA70EB" w:rsidRPr="00B9759A" w:rsidRDefault="00BA70EB" w:rsidP="00BA70EB">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na spletni povezavi: </w:t>
      </w:r>
      <w:hyperlink r:id="rId15"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se v nastavitvah lahko slovenski jezik zamenja v angleški jezik. </w:t>
      </w:r>
    </w:p>
    <w:p w14:paraId="3FF81515" w14:textId="77777777" w:rsidR="00BA70EB" w:rsidRDefault="00BA70EB" w:rsidP="00BA70EB">
      <w:pPr>
        <w:spacing w:line="260" w:lineRule="exact"/>
        <w:jc w:val="both"/>
        <w:rPr>
          <w:rFonts w:ascii="Arial" w:hAnsi="Arial" w:cs="Arial"/>
          <w:bCs/>
          <w:sz w:val="20"/>
          <w:szCs w:val="20"/>
        </w:rPr>
      </w:pPr>
    </w:p>
    <w:p w14:paraId="2B4DAEA2" w14:textId="77777777" w:rsidR="00BA70EB" w:rsidRDefault="00BA70EB" w:rsidP="00BA70EB">
      <w:pPr>
        <w:spacing w:line="260" w:lineRule="exact"/>
        <w:jc w:val="both"/>
        <w:rPr>
          <w:rFonts w:ascii="Arial" w:hAnsi="Arial" w:cs="Arial"/>
          <w:bCs/>
          <w:sz w:val="20"/>
          <w:szCs w:val="20"/>
        </w:rPr>
      </w:pPr>
      <w:r w:rsidRPr="00E0559F">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E314049" w14:textId="77777777" w:rsidR="00BA70EB" w:rsidRPr="005339D6" w:rsidRDefault="00BA70EB" w:rsidP="00BA70EB">
      <w:pPr>
        <w:spacing w:line="260" w:lineRule="exact"/>
        <w:jc w:val="both"/>
        <w:rPr>
          <w:rFonts w:ascii="Arial" w:hAnsi="Arial" w:cs="Arial"/>
          <w:bCs/>
          <w:sz w:val="20"/>
          <w:szCs w:val="20"/>
        </w:rPr>
      </w:pPr>
    </w:p>
    <w:p w14:paraId="227C1CA5" w14:textId="77777777" w:rsidR="00BA70EB" w:rsidRPr="005339D6" w:rsidRDefault="00BA70EB" w:rsidP="00BA70EB">
      <w:pPr>
        <w:spacing w:line="260" w:lineRule="exact"/>
        <w:jc w:val="both"/>
        <w:rPr>
          <w:rFonts w:ascii="Arial" w:hAnsi="Arial" w:cs="Arial"/>
          <w:bCs/>
          <w:sz w:val="20"/>
          <w:szCs w:val="20"/>
        </w:rPr>
      </w:pPr>
      <w:r w:rsidRPr="005339D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339D6">
        <w:rPr>
          <w:rFonts w:ascii="Arial" w:eastAsia="Calibri" w:hAnsi="Arial" w:cs="Arial"/>
          <w:sz w:val="20"/>
          <w:szCs w:val="20"/>
          <w:lang w:eastAsia="en-US"/>
        </w:rPr>
        <w:t>za elektronsko javno naročanje e-JN</w:t>
      </w:r>
      <w:r w:rsidRPr="005339D6">
        <w:rPr>
          <w:rFonts w:ascii="Arial" w:hAnsi="Arial" w:cs="Arial"/>
          <w:bCs/>
          <w:sz w:val="20"/>
          <w:szCs w:val="20"/>
        </w:rPr>
        <w:t xml:space="preserve">. </w:t>
      </w:r>
    </w:p>
    <w:p w14:paraId="0E639D8B" w14:textId="77777777" w:rsidR="00BA70EB" w:rsidRPr="005339D6" w:rsidRDefault="00BA70EB" w:rsidP="00BA70EB">
      <w:pPr>
        <w:spacing w:line="260" w:lineRule="exact"/>
        <w:jc w:val="both"/>
        <w:rPr>
          <w:rFonts w:ascii="Arial" w:eastAsia="Calibri" w:hAnsi="Arial" w:cs="Arial"/>
          <w:sz w:val="20"/>
          <w:szCs w:val="20"/>
          <w:lang w:eastAsia="en-US"/>
        </w:rPr>
      </w:pPr>
    </w:p>
    <w:p w14:paraId="1E9F886F"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941C0DF" w14:textId="77777777" w:rsidR="00BA70EB" w:rsidRPr="005339D6" w:rsidRDefault="00BA70EB" w:rsidP="00BA70EB">
      <w:pPr>
        <w:spacing w:line="260" w:lineRule="exact"/>
        <w:jc w:val="both"/>
        <w:rPr>
          <w:rFonts w:ascii="Arial" w:eastAsia="Calibri" w:hAnsi="Arial" w:cs="Arial"/>
          <w:sz w:val="20"/>
          <w:szCs w:val="20"/>
          <w:lang w:eastAsia="en-US"/>
        </w:rPr>
      </w:pPr>
    </w:p>
    <w:p w14:paraId="1A910DD8" w14:textId="77777777" w:rsidR="00BA70EB" w:rsidRPr="005339D6" w:rsidRDefault="00BA70EB" w:rsidP="00BA70EB">
      <w:pPr>
        <w:spacing w:line="260" w:lineRule="exact"/>
        <w:jc w:val="both"/>
        <w:rPr>
          <w:rFonts w:ascii="Arial" w:eastAsia="Calibri" w:hAnsi="Arial" w:cs="Arial"/>
          <w:sz w:val="20"/>
          <w:szCs w:val="20"/>
          <w:lang w:eastAsia="en-US"/>
        </w:rPr>
      </w:pPr>
      <w:bookmarkStart w:id="74" w:name="_Toc466382905"/>
      <w:bookmarkStart w:id="75" w:name="_Toc466382906"/>
      <w:bookmarkStart w:id="76" w:name="_Hlk511905322"/>
      <w:bookmarkEnd w:id="74"/>
      <w:bookmarkEnd w:id="75"/>
      <w:r w:rsidRPr="005339D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obliki ali nepodpisan ESPD v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obliki, </w:t>
      </w:r>
      <w:bookmarkStart w:id="77" w:name="_Hlk531606225"/>
      <w:r w:rsidRPr="005339D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77"/>
      <w:r w:rsidRPr="005339D6">
        <w:rPr>
          <w:rFonts w:ascii="Arial" w:eastAsia="Calibri" w:hAnsi="Arial" w:cs="Arial"/>
          <w:sz w:val="20"/>
          <w:szCs w:val="20"/>
          <w:lang w:eastAsia="en-US"/>
        </w:rPr>
        <w:t xml:space="preserve">. </w:t>
      </w:r>
    </w:p>
    <w:p w14:paraId="49CCE159" w14:textId="77777777" w:rsidR="00BA70EB" w:rsidRPr="005339D6" w:rsidRDefault="00BA70EB" w:rsidP="00BA70EB">
      <w:pPr>
        <w:spacing w:line="260" w:lineRule="exact"/>
        <w:jc w:val="both"/>
        <w:rPr>
          <w:rFonts w:ascii="Arial" w:eastAsia="Calibri" w:hAnsi="Arial" w:cs="Arial"/>
          <w:sz w:val="20"/>
          <w:szCs w:val="20"/>
          <w:lang w:eastAsia="en-US"/>
        </w:rPr>
      </w:pPr>
    </w:p>
    <w:bookmarkEnd w:id="76"/>
    <w:p w14:paraId="53EDF0EB" w14:textId="77777777" w:rsidR="00BA70EB"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Za ostale sodelujoče ponudnik v razdelek »ESPD – ostali sodelujoči« priloži podpisane ESPD v </w:t>
      </w:r>
      <w:proofErr w:type="spellStart"/>
      <w:r w:rsidRPr="005339D6">
        <w:rPr>
          <w:rFonts w:ascii="Arial" w:eastAsia="Calibri" w:hAnsi="Arial" w:cs="Arial"/>
          <w:sz w:val="20"/>
          <w:szCs w:val="20"/>
          <w:lang w:eastAsia="en-US"/>
        </w:rPr>
        <w:t>pdf</w:t>
      </w:r>
      <w:proofErr w:type="spellEnd"/>
      <w:r w:rsidRPr="005339D6">
        <w:rPr>
          <w:rFonts w:ascii="Arial" w:eastAsia="Calibri" w:hAnsi="Arial" w:cs="Arial"/>
          <w:sz w:val="20"/>
          <w:szCs w:val="20"/>
          <w:lang w:eastAsia="en-US"/>
        </w:rPr>
        <w:t xml:space="preserve">. obliki, ali v elektronski obliki podpisan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w:t>
      </w:r>
    </w:p>
    <w:p w14:paraId="55896C50" w14:textId="77777777" w:rsidR="003124BA" w:rsidRDefault="003124BA" w:rsidP="00BA70EB">
      <w:pPr>
        <w:spacing w:line="260" w:lineRule="exact"/>
        <w:jc w:val="both"/>
        <w:rPr>
          <w:rFonts w:ascii="Arial" w:eastAsia="Calibri" w:hAnsi="Arial" w:cs="Arial"/>
          <w:sz w:val="20"/>
          <w:szCs w:val="20"/>
          <w:lang w:eastAsia="en-US"/>
        </w:rPr>
      </w:pPr>
    </w:p>
    <w:p w14:paraId="57415B11" w14:textId="77777777" w:rsidR="003124BA" w:rsidRPr="005339D6" w:rsidRDefault="003124BA" w:rsidP="00BA70EB">
      <w:pPr>
        <w:spacing w:line="260" w:lineRule="exact"/>
        <w:jc w:val="both"/>
        <w:rPr>
          <w:rFonts w:ascii="Arial" w:eastAsia="Calibri" w:hAnsi="Arial" w:cs="Arial"/>
          <w:sz w:val="20"/>
          <w:szCs w:val="20"/>
          <w:lang w:eastAsia="en-US"/>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78" w:name="_Toc212197550"/>
      <w:r w:rsidRPr="006034D8">
        <w:rPr>
          <w:rFonts w:cs="Arial"/>
          <w:sz w:val="20"/>
          <w:szCs w:val="20"/>
        </w:rPr>
        <w:lastRenderedPageBreak/>
        <w:t>10.2</w:t>
      </w:r>
      <w:r w:rsidRPr="006034D8">
        <w:rPr>
          <w:rFonts w:cs="Arial"/>
          <w:sz w:val="20"/>
          <w:szCs w:val="20"/>
        </w:rPr>
        <w:tab/>
      </w:r>
      <w:r w:rsidR="00066512" w:rsidRPr="006034D8">
        <w:rPr>
          <w:rFonts w:cs="Arial"/>
          <w:sz w:val="20"/>
          <w:szCs w:val="20"/>
        </w:rPr>
        <w:t>Ponudbena dokumentacija</w:t>
      </w:r>
      <w:bookmarkEnd w:id="78"/>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79" w:name="_Toc123822273"/>
    </w:p>
    <w:p w14:paraId="0B541F9D" w14:textId="77777777" w:rsidR="00024120" w:rsidRDefault="00024120" w:rsidP="00024120">
      <w:pPr>
        <w:spacing w:line="260" w:lineRule="exact"/>
        <w:jc w:val="both"/>
        <w:rPr>
          <w:rFonts w:ascii="Arial" w:hAnsi="Arial" w:cs="Arial"/>
          <w:sz w:val="20"/>
          <w:szCs w:val="20"/>
          <w:u w:val="single"/>
        </w:rPr>
      </w:pPr>
    </w:p>
    <w:p w14:paraId="154045B1" w14:textId="669AD5C5" w:rsidR="00024120" w:rsidRDefault="009E1E89" w:rsidP="009E1E89">
      <w:pPr>
        <w:pStyle w:val="Naslov3"/>
      </w:pPr>
      <w:bookmarkStart w:id="80" w:name="_Toc212197551"/>
      <w:r>
        <w:t>10.2.1</w:t>
      </w:r>
      <w:r w:rsidR="00024120">
        <w:t xml:space="preserve"> Izpolnjene izjave, obrazce oz. dokumente:</w:t>
      </w:r>
      <w:bookmarkEnd w:id="79"/>
      <w:bookmarkEnd w:id="80"/>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14E0B67B"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w:t>
      </w:r>
      <w:r w:rsidR="003124BA">
        <w:rPr>
          <w:rFonts w:ascii="Arial" w:hAnsi="Arial" w:cs="Arial"/>
          <w:sz w:val="20"/>
          <w:szCs w:val="20"/>
        </w:rPr>
        <w:t>7</w:t>
      </w:r>
      <w:r w:rsidRPr="00024120">
        <w:rPr>
          <w:rFonts w:ascii="Arial" w:hAnsi="Arial" w:cs="Arial"/>
          <w:sz w:val="20"/>
          <w:szCs w:val="20"/>
        </w:rPr>
        <w:t xml:space="preserve"> – Ponudbeni predračuni</w:t>
      </w:r>
      <w:r w:rsidRPr="00024120">
        <w:rPr>
          <w:rFonts w:ascii="Arial" w:hAnsi="Arial" w:cs="Arial"/>
          <w:i/>
          <w:sz w:val="20"/>
          <w:szCs w:val="20"/>
        </w:rPr>
        <w:t>/upoštevati glede na to, na kateri/-e sklop/-e se ponudnik prijavlja/</w:t>
      </w:r>
    </w:p>
    <w:p w14:paraId="3EC2E76F" w14:textId="77777777" w:rsid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0EE654FE" w14:textId="76BC92B5" w:rsidR="00E717AC" w:rsidRDefault="00E717AC" w:rsidP="00FE0F5E">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6. </w:t>
      </w:r>
      <w:r w:rsidR="00FE7128">
        <w:rPr>
          <w:rFonts w:ascii="Arial" w:hAnsi="Arial" w:cs="Arial"/>
          <w:b w:val="0"/>
          <w:sz w:val="20"/>
          <w:szCs w:val="20"/>
        </w:rPr>
        <w:t xml:space="preserve"> </w:t>
      </w:r>
      <w:r w:rsidRPr="004A618D">
        <w:rPr>
          <w:rFonts w:ascii="Arial" w:hAnsi="Arial" w:cs="Arial"/>
          <w:b w:val="0"/>
          <w:sz w:val="20"/>
          <w:szCs w:val="20"/>
        </w:rPr>
        <w:t xml:space="preserve">Priloga št. </w:t>
      </w:r>
      <w:r w:rsidR="00DE559A">
        <w:rPr>
          <w:rFonts w:ascii="Arial" w:hAnsi="Arial" w:cs="Arial"/>
          <w:b w:val="0"/>
          <w:sz w:val="20"/>
          <w:szCs w:val="20"/>
        </w:rPr>
        <w:t>6</w:t>
      </w:r>
      <w:r w:rsidRPr="004A618D">
        <w:rPr>
          <w:rFonts w:ascii="Arial" w:hAnsi="Arial" w:cs="Arial"/>
          <w:b w:val="0"/>
          <w:sz w:val="20"/>
          <w:szCs w:val="20"/>
        </w:rPr>
        <w:t xml:space="preserve"> –</w:t>
      </w:r>
      <w:r>
        <w:rPr>
          <w:rFonts w:ascii="Arial" w:hAnsi="Arial" w:cs="Arial"/>
          <w:b w:val="0"/>
          <w:sz w:val="20"/>
          <w:szCs w:val="20"/>
        </w:rPr>
        <w:t xml:space="preserve"> Podatki o kadrih</w:t>
      </w:r>
    </w:p>
    <w:p w14:paraId="64A94436" w14:textId="75A91E05" w:rsidR="00E22BE0" w:rsidRDefault="00FE0F5E" w:rsidP="00024120">
      <w:pPr>
        <w:spacing w:line="260" w:lineRule="exact"/>
        <w:ind w:left="709" w:hanging="283"/>
        <w:jc w:val="both"/>
        <w:rPr>
          <w:rFonts w:ascii="Arial" w:hAnsi="Arial" w:cs="Arial"/>
          <w:i/>
          <w:color w:val="000000" w:themeColor="text1"/>
          <w:sz w:val="20"/>
          <w:szCs w:val="20"/>
        </w:rPr>
      </w:pPr>
      <w:r>
        <w:rPr>
          <w:rFonts w:ascii="Arial" w:hAnsi="Arial" w:cs="Arial"/>
          <w:bCs/>
          <w:sz w:val="20"/>
          <w:szCs w:val="20"/>
        </w:rPr>
        <w:t>7</w:t>
      </w:r>
      <w:r w:rsidR="00E717AC">
        <w:rPr>
          <w:rFonts w:ascii="Arial" w:hAnsi="Arial" w:cs="Arial"/>
          <w:bCs/>
          <w:sz w:val="20"/>
          <w:szCs w:val="20"/>
        </w:rPr>
        <w:t xml:space="preserve">. </w:t>
      </w:r>
      <w:r w:rsidR="00E22BE0" w:rsidRPr="00024120">
        <w:rPr>
          <w:rFonts w:ascii="Arial" w:hAnsi="Arial" w:cs="Arial"/>
          <w:color w:val="000000" w:themeColor="text1"/>
          <w:sz w:val="20"/>
          <w:szCs w:val="20"/>
        </w:rPr>
        <w:t xml:space="preserve">Enotni evropski dokument v zvezi z oddajo javnega naročila (ESPD) </w:t>
      </w:r>
      <w:r w:rsidR="00E22BE0" w:rsidRPr="00024120">
        <w:rPr>
          <w:rFonts w:ascii="Arial" w:hAnsi="Arial" w:cs="Arial"/>
          <w:i/>
          <w:color w:val="000000" w:themeColor="text1"/>
          <w:sz w:val="20"/>
          <w:szCs w:val="20"/>
        </w:rPr>
        <w:t>/ Navodila za pripravo obrazca so podana v točki 10.1.2/</w:t>
      </w:r>
    </w:p>
    <w:p w14:paraId="6741F7DC" w14:textId="189A7E38" w:rsidR="00DE559A" w:rsidRPr="00024120" w:rsidRDefault="00FE0F5E" w:rsidP="00024120">
      <w:pPr>
        <w:spacing w:line="260" w:lineRule="exact"/>
        <w:ind w:left="709" w:hanging="283"/>
        <w:jc w:val="both"/>
        <w:rPr>
          <w:rFonts w:ascii="Arial" w:hAnsi="Arial" w:cs="Arial"/>
          <w:i/>
          <w:color w:val="000000" w:themeColor="text1"/>
          <w:sz w:val="20"/>
          <w:szCs w:val="20"/>
        </w:rPr>
      </w:pPr>
      <w:r>
        <w:rPr>
          <w:rFonts w:ascii="Arial" w:hAnsi="Arial" w:cs="Arial"/>
          <w:bCs/>
          <w:sz w:val="20"/>
          <w:szCs w:val="20"/>
        </w:rPr>
        <w:t>8</w:t>
      </w:r>
      <w:r w:rsidR="00DE559A">
        <w:rPr>
          <w:rFonts w:ascii="Arial" w:hAnsi="Arial" w:cs="Arial"/>
          <w:bCs/>
          <w:sz w:val="20"/>
          <w:szCs w:val="20"/>
        </w:rPr>
        <w:t>. Dokazila v sk</w:t>
      </w:r>
      <w:r w:rsidR="00FE7128">
        <w:rPr>
          <w:rFonts w:ascii="Arial" w:hAnsi="Arial" w:cs="Arial"/>
          <w:bCs/>
          <w:sz w:val="20"/>
          <w:szCs w:val="20"/>
        </w:rPr>
        <w:t>la</w:t>
      </w:r>
      <w:r w:rsidR="00DE559A">
        <w:rPr>
          <w:rFonts w:ascii="Arial" w:hAnsi="Arial" w:cs="Arial"/>
          <w:bCs/>
          <w:sz w:val="20"/>
          <w:szCs w:val="20"/>
        </w:rPr>
        <w:t xml:space="preserve">du s točko </w:t>
      </w:r>
      <w:r w:rsidR="00FE7128">
        <w:rPr>
          <w:rFonts w:ascii="Arial" w:hAnsi="Arial" w:cs="Arial"/>
          <w:bCs/>
          <w:sz w:val="20"/>
          <w:szCs w:val="20"/>
        </w:rPr>
        <w:t>8</w:t>
      </w:r>
      <w:r w:rsidR="00DE559A">
        <w:rPr>
          <w:rFonts w:ascii="Arial" w:hAnsi="Arial" w:cs="Arial"/>
          <w:bCs/>
          <w:sz w:val="20"/>
          <w:szCs w:val="20"/>
        </w:rPr>
        <w:t>.2.2</w:t>
      </w:r>
      <w:r w:rsidR="003C07CF" w:rsidRPr="003C07CF">
        <w:rPr>
          <w:rFonts w:ascii="Arial" w:hAnsi="Arial" w:cs="Arial"/>
          <w:bCs/>
          <w:i/>
          <w:iCs/>
          <w:sz w:val="20"/>
          <w:szCs w:val="20"/>
        </w:rPr>
        <w:t xml:space="preserve"> /upoštevajoč opombo/</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81" w:name="_Toc123822274"/>
      <w:bookmarkStart w:id="82" w:name="_Toc212197552"/>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81"/>
      <w:bookmarkEnd w:id="82"/>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83" w:name="_Toc78276983"/>
      <w:bookmarkStart w:id="84" w:name="_Toc87964252"/>
      <w:bookmarkStart w:id="85" w:name="_Toc105071941"/>
      <w:bookmarkStart w:id="86" w:name="_Toc123822275"/>
      <w:bookmarkStart w:id="87" w:name="_Toc124145972"/>
      <w:bookmarkStart w:id="88" w:name="_Toc125548726"/>
      <w:bookmarkStart w:id="89" w:name="_Toc126822427"/>
      <w:bookmarkStart w:id="90" w:name="_Toc160457183"/>
      <w:bookmarkStart w:id="91" w:name="_Toc161144818"/>
      <w:bookmarkStart w:id="92" w:name="_Toc161823623"/>
      <w:bookmarkStart w:id="93" w:name="_Toc210287491"/>
      <w:bookmarkStart w:id="94" w:name="_Toc212197553"/>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83"/>
      <w:bookmarkEnd w:id="84"/>
      <w:bookmarkEnd w:id="85"/>
      <w:bookmarkEnd w:id="86"/>
      <w:bookmarkEnd w:id="87"/>
      <w:bookmarkEnd w:id="88"/>
      <w:bookmarkEnd w:id="89"/>
      <w:bookmarkEnd w:id="90"/>
      <w:bookmarkEnd w:id="91"/>
      <w:bookmarkEnd w:id="92"/>
      <w:bookmarkEnd w:id="93"/>
      <w:bookmarkEnd w:id="94"/>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06F08D6B" w:rsidR="00884755" w:rsidRDefault="00884755" w:rsidP="00884755">
      <w:pPr>
        <w:pStyle w:val="Odstavekseznama"/>
        <w:numPr>
          <w:ilvl w:val="0"/>
          <w:numId w:val="33"/>
        </w:numPr>
        <w:rPr>
          <w:rFonts w:cs="Arial"/>
          <w:szCs w:val="20"/>
        </w:rPr>
      </w:pPr>
      <w:bookmarkStart w:id="95" w:name="_Hlk148621496"/>
      <w:r w:rsidRPr="00EB7F53">
        <w:rPr>
          <w:rFonts w:cs="Arial"/>
          <w:szCs w:val="20"/>
        </w:rPr>
        <w:t>Priloga št. 1</w:t>
      </w:r>
      <w:r w:rsidR="006D4FCC">
        <w:rPr>
          <w:rFonts w:cs="Arial"/>
          <w:szCs w:val="20"/>
        </w:rPr>
        <w:t>a</w:t>
      </w:r>
      <w:r w:rsidRPr="00EB7F53">
        <w:rPr>
          <w:rFonts w:cs="Arial"/>
          <w:szCs w:val="20"/>
        </w:rPr>
        <w:t xml:space="preserve"> – Podatki o ponudniku /potrebno izpolniti za vsakega podizvajalca posebej/,</w:t>
      </w:r>
      <w:bookmarkEnd w:id="95"/>
    </w:p>
    <w:p w14:paraId="32E0A70E" w14:textId="7DD6BAC4" w:rsidR="007865CA" w:rsidRPr="00884755" w:rsidRDefault="00DF49AC" w:rsidP="00E40B14">
      <w:pPr>
        <w:pStyle w:val="Odstavekseznama"/>
        <w:numPr>
          <w:ilvl w:val="0"/>
          <w:numId w:val="33"/>
        </w:numPr>
        <w:spacing w:line="260" w:lineRule="exact"/>
        <w:ind w:left="709" w:hanging="283"/>
        <w:rPr>
          <w:rFonts w:cs="Arial"/>
          <w:i/>
          <w:color w:val="000000" w:themeColor="text1"/>
          <w:szCs w:val="20"/>
        </w:rPr>
      </w:pPr>
      <w:r>
        <w:rPr>
          <w:rFonts w:cs="Arial"/>
          <w:color w:val="000000" w:themeColor="text1"/>
          <w:szCs w:val="20"/>
        </w:rPr>
        <w:t xml:space="preserve"> </w:t>
      </w:r>
      <w:r w:rsidR="00884755" w:rsidRPr="00884755">
        <w:rPr>
          <w:rFonts w:cs="Arial"/>
          <w:color w:val="000000" w:themeColor="text1"/>
          <w:szCs w:val="20"/>
        </w:rPr>
        <w:t xml:space="preserve">Priloga št. 2 – Izjava v zvezi z omejitvami poslovanja </w:t>
      </w:r>
      <w:r w:rsidR="00884755" w:rsidRPr="00884755">
        <w:rPr>
          <w:rFonts w:cs="Arial"/>
          <w:i/>
          <w:color w:val="000000" w:themeColor="text1"/>
          <w:szCs w:val="20"/>
        </w:rPr>
        <w:t>/ V primeru, da podizvajalec zahteva neposredno plačilo s strani naročnika ali v primeru, da bo podizvajalec izvedel glavni del predmeta naročila/,</w:t>
      </w:r>
    </w:p>
    <w:p w14:paraId="6F75A2B8" w14:textId="60E7E13B"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2B52E6">
        <w:rPr>
          <w:rFonts w:ascii="Arial" w:hAnsi="Arial" w:cs="Arial"/>
          <w:b w:val="0"/>
          <w:sz w:val="20"/>
          <w:szCs w:val="20"/>
        </w:rPr>
        <w:t>Priloga</w:t>
      </w:r>
      <w:r w:rsidR="00A86360" w:rsidRPr="002B52E6">
        <w:rPr>
          <w:rFonts w:ascii="Arial" w:hAnsi="Arial" w:cs="Arial"/>
          <w:b w:val="0"/>
          <w:sz w:val="20"/>
          <w:szCs w:val="20"/>
        </w:rPr>
        <w:t xml:space="preserve"> št. </w:t>
      </w:r>
      <w:r w:rsidR="00FE7128">
        <w:rPr>
          <w:rFonts w:ascii="Arial" w:hAnsi="Arial" w:cs="Arial"/>
          <w:b w:val="0"/>
          <w:sz w:val="20"/>
          <w:szCs w:val="20"/>
        </w:rPr>
        <w:t>5</w:t>
      </w:r>
      <w:r w:rsidR="002D6D1E" w:rsidRPr="002B52E6">
        <w:rPr>
          <w:rFonts w:ascii="Arial" w:hAnsi="Arial" w:cs="Arial"/>
          <w:b w:val="0"/>
          <w:sz w:val="20"/>
          <w:szCs w:val="20"/>
        </w:rPr>
        <w:t xml:space="preserve"> </w:t>
      </w:r>
      <w:r w:rsidR="002D6D1E" w:rsidRPr="002B52E6">
        <w:rPr>
          <w:rFonts w:ascii="Arial" w:hAnsi="Arial" w:cs="Arial"/>
          <w:b w:val="0"/>
          <w:bCs w:val="0"/>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96" w:name="_Toc123822276"/>
      <w:bookmarkStart w:id="97" w:name="_Toc212197554"/>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96"/>
      <w:bookmarkEnd w:id="97"/>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98" w:name="_Toc78276985"/>
      <w:bookmarkStart w:id="99" w:name="_Toc87964254"/>
      <w:bookmarkStart w:id="100" w:name="_Toc105071943"/>
      <w:bookmarkStart w:id="101" w:name="_Toc123822277"/>
      <w:bookmarkStart w:id="102" w:name="_Toc124145974"/>
      <w:bookmarkStart w:id="103" w:name="_Toc125548728"/>
      <w:bookmarkStart w:id="104" w:name="_Toc126822429"/>
      <w:bookmarkStart w:id="105" w:name="_Toc160457185"/>
      <w:bookmarkStart w:id="106" w:name="_Toc161144820"/>
      <w:bookmarkStart w:id="107" w:name="_Toc161823625"/>
      <w:bookmarkStart w:id="108" w:name="_Toc210287493"/>
      <w:bookmarkStart w:id="109" w:name="_Toc212197555"/>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98"/>
      <w:bookmarkEnd w:id="99"/>
      <w:bookmarkEnd w:id="100"/>
      <w:bookmarkEnd w:id="101"/>
      <w:bookmarkEnd w:id="102"/>
      <w:bookmarkEnd w:id="103"/>
      <w:bookmarkEnd w:id="104"/>
      <w:bookmarkEnd w:id="105"/>
      <w:bookmarkEnd w:id="106"/>
      <w:bookmarkEnd w:id="107"/>
      <w:bookmarkEnd w:id="108"/>
      <w:bookmarkEnd w:id="109"/>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110" w:name="_Toc212197556"/>
      <w:r w:rsidRPr="006034D8">
        <w:rPr>
          <w:rFonts w:cs="Arial"/>
        </w:rPr>
        <w:lastRenderedPageBreak/>
        <w:t>10.3</w:t>
      </w:r>
      <w:r w:rsidRPr="006034D8">
        <w:rPr>
          <w:rFonts w:cs="Arial"/>
        </w:rPr>
        <w:tab/>
      </w:r>
      <w:r w:rsidR="00C2469C" w:rsidRPr="006034D8">
        <w:rPr>
          <w:rFonts w:cs="Arial"/>
        </w:rPr>
        <w:t>Druga določila za pripravo ponudbe</w:t>
      </w:r>
      <w:bookmarkEnd w:id="110"/>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111" w:name="_Toc212197557"/>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111"/>
    </w:p>
    <w:p w14:paraId="0976A66A" w14:textId="77777777" w:rsidR="00557E84" w:rsidRDefault="00557E84" w:rsidP="006034D8">
      <w:pPr>
        <w:spacing w:line="260" w:lineRule="exact"/>
        <w:jc w:val="both"/>
        <w:rPr>
          <w:rFonts w:ascii="Arial" w:hAnsi="Arial" w:cs="Arial"/>
          <w:sz w:val="20"/>
          <w:szCs w:val="20"/>
        </w:rPr>
      </w:pPr>
    </w:p>
    <w:p w14:paraId="780D7A8E" w14:textId="5174D0AF"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372F028E" w14:textId="77777777" w:rsidR="002F1C99" w:rsidRDefault="002F1C99" w:rsidP="006034D8">
      <w:pPr>
        <w:spacing w:line="260" w:lineRule="exact"/>
        <w:jc w:val="both"/>
        <w:rPr>
          <w:rFonts w:ascii="Arial" w:hAnsi="Arial" w:cs="Arial"/>
          <w:sz w:val="20"/>
          <w:szCs w:val="20"/>
        </w:rPr>
      </w:pPr>
    </w:p>
    <w:p w14:paraId="7179D79D" w14:textId="43F8B470"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112" w:name="_Toc212197558"/>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112"/>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788C835E" w14:textId="77777777" w:rsidR="00A72CA5" w:rsidRDefault="00A72CA5" w:rsidP="006034D8">
      <w:pPr>
        <w:spacing w:line="260" w:lineRule="exact"/>
        <w:jc w:val="both"/>
        <w:rPr>
          <w:rFonts w:ascii="Arial" w:hAnsi="Arial" w:cs="Arial"/>
          <w:sz w:val="20"/>
          <w:szCs w:val="20"/>
        </w:rPr>
      </w:pPr>
    </w:p>
    <w:p w14:paraId="75D9D9D7" w14:textId="5CDBD523"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113" w:name="_Toc212197559"/>
      <w:r>
        <w:rPr>
          <w:lang w:val="sl-SI"/>
        </w:rPr>
        <w:t>10.3.3 Skupna ponudba</w:t>
      </w:r>
      <w:bookmarkEnd w:id="113"/>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0C04D6EB" w14:textId="77777777" w:rsidR="007675D1" w:rsidRPr="006034D8" w:rsidRDefault="007675D1" w:rsidP="007675D1">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114" w:name="_Toc212197560"/>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114"/>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Podizvajalec je gospodarski subjekt, ki je pravna ali fizična oseba in za ponudnika, s katerim je naročnik sklenil pogodbo o izvedbi javnega naročila, dobavlja blago ali izvaja storitev, ki je neposredno povezana </w:t>
      </w:r>
      <w:r w:rsidRPr="006034D8">
        <w:rPr>
          <w:rFonts w:ascii="Arial" w:hAnsi="Arial" w:cs="Arial"/>
          <w:color w:val="000000"/>
          <w:sz w:val="20"/>
          <w:szCs w:val="20"/>
        </w:rPr>
        <w:lastRenderedPageBreak/>
        <w:t>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46C412AA" w:rsidR="005576C6"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B0CD0A2" w14:textId="77777777" w:rsidR="00433F24" w:rsidRPr="006034D8" w:rsidRDefault="00433F24" w:rsidP="006034D8">
      <w:pPr>
        <w:autoSpaceDE w:val="0"/>
        <w:autoSpaceDN w:val="0"/>
        <w:adjustRightInd w:val="0"/>
        <w:spacing w:line="260" w:lineRule="exact"/>
        <w:jc w:val="both"/>
        <w:rPr>
          <w:rFonts w:ascii="Arial" w:hAnsi="Arial" w:cs="Arial"/>
          <w:color w:val="000000"/>
          <w:sz w:val="20"/>
          <w:szCs w:val="20"/>
        </w:rPr>
      </w:pPr>
    </w:p>
    <w:p w14:paraId="61D1040C" w14:textId="1150BD2F" w:rsidR="00521CE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766513" w14:textId="77777777" w:rsidR="00433F24" w:rsidRPr="006034D8" w:rsidRDefault="00433F24"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115" w:name="_Toc212197561"/>
      <w:r w:rsidRPr="006034D8">
        <w:rPr>
          <w:rFonts w:cs="Arial"/>
          <w:lang w:val="sl-SI"/>
        </w:rPr>
        <w:t>10.3.5</w:t>
      </w:r>
      <w:r w:rsidRPr="006034D8">
        <w:rPr>
          <w:rFonts w:cs="Arial"/>
          <w:lang w:val="sl-SI"/>
        </w:rPr>
        <w:tab/>
      </w:r>
      <w:r w:rsidR="00291769" w:rsidRPr="006034D8">
        <w:rPr>
          <w:rFonts w:cs="Arial"/>
        </w:rPr>
        <w:t>Uporaba zmogljivosti drugih subjektov</w:t>
      </w:r>
      <w:bookmarkEnd w:id="115"/>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116" w:name="_Toc212197562"/>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116"/>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lastRenderedPageBreak/>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2D6C4889" w14:textId="77777777" w:rsidR="00FE7128" w:rsidRDefault="00FE7128" w:rsidP="006034D8">
      <w:pPr>
        <w:spacing w:line="260" w:lineRule="exact"/>
        <w:jc w:val="both"/>
        <w:rPr>
          <w:rFonts w:ascii="Arial" w:hAnsi="Arial" w:cs="Arial"/>
          <w:color w:val="000000" w:themeColor="text1"/>
          <w:sz w:val="20"/>
          <w:szCs w:val="20"/>
        </w:rPr>
      </w:pPr>
    </w:p>
    <w:p w14:paraId="4CEA00C8" w14:textId="06595DB3"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55FDF616"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9F70C8" w:rsidRPr="00FC4758">
        <w:rPr>
          <w:rFonts w:ascii="Arial" w:hAnsi="Arial" w:cs="Arial"/>
          <w:sz w:val="20"/>
          <w:szCs w:val="20"/>
        </w:rPr>
        <w:t>ki bo v skupni vrednosti javnega naročila za posamezen sklop udeležen v več kot 10 % vrednosti</w:t>
      </w:r>
      <w:r w:rsidR="009F70C8">
        <w:rPr>
          <w:rFonts w:ascii="Arial" w:hAnsi="Arial" w:cs="Arial"/>
          <w:sz w:val="20"/>
          <w:szCs w:val="20"/>
        </w:rPr>
        <w:t xml:space="preserve">, </w:t>
      </w:r>
      <w:r w:rsidRPr="00DE207F">
        <w:rPr>
          <w:rFonts w:ascii="Arial" w:hAnsi="Arial" w:cs="Arial"/>
          <w:sz w:val="20"/>
          <w:szCs w:val="20"/>
        </w:rPr>
        <w:t>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117" w:name="_Toc62631373"/>
      <w:bookmarkStart w:id="118" w:name="_Toc62632283"/>
      <w:bookmarkStart w:id="119" w:name="_Toc62649976"/>
      <w:bookmarkStart w:id="120" w:name="_Toc212197563"/>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117"/>
      <w:bookmarkEnd w:id="118"/>
      <w:bookmarkEnd w:id="119"/>
      <w:bookmarkEnd w:id="120"/>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5214877D" w14:textId="77777777" w:rsidR="000E3B83" w:rsidRDefault="00A45F26" w:rsidP="000E3B83">
      <w:pPr>
        <w:pStyle w:val="Naslov1"/>
        <w:spacing w:after="0"/>
      </w:pPr>
      <w:bookmarkStart w:id="121" w:name="_Toc159241538"/>
      <w:bookmarkStart w:id="122" w:name="_Toc212197564"/>
      <w:r>
        <w:t xml:space="preserve">11. </w:t>
      </w:r>
      <w:bookmarkStart w:id="123" w:name="_Toc99370711"/>
      <w:bookmarkStart w:id="124" w:name="_Toc137796086"/>
      <w:r w:rsidR="000E3B83" w:rsidRPr="00497757">
        <w:t>F</w:t>
      </w:r>
      <w:r w:rsidR="000E3B83">
        <w:t>INANČNO ZAVAROVANJ</w:t>
      </w:r>
      <w:bookmarkEnd w:id="123"/>
      <w:r w:rsidR="000E3B83">
        <w:t>E</w:t>
      </w:r>
      <w:bookmarkEnd w:id="122"/>
      <w:bookmarkEnd w:id="124"/>
    </w:p>
    <w:p w14:paraId="199F7A99" w14:textId="0F3912C4" w:rsidR="000E3B83" w:rsidRPr="00A55839" w:rsidRDefault="000E3B83" w:rsidP="000E3B83">
      <w:pPr>
        <w:pStyle w:val="Naslov2"/>
        <w:spacing w:line="260" w:lineRule="exact"/>
        <w:ind w:left="567" w:hanging="567"/>
      </w:pPr>
      <w:bookmarkStart w:id="125" w:name="_Toc212197565"/>
      <w:r>
        <w:t>11.</w:t>
      </w:r>
      <w:r w:rsidR="009E1E89">
        <w:t>1</w:t>
      </w:r>
      <w:r>
        <w:t xml:space="preserve"> </w:t>
      </w:r>
      <w:bookmarkStart w:id="126" w:name="_Toc87964267"/>
      <w:bookmarkStart w:id="127" w:name="_Toc137796087"/>
      <w:r w:rsidRPr="00A55839">
        <w:t>Dobra izvedba pogodbenih obveznosti</w:t>
      </w:r>
      <w:bookmarkEnd w:id="125"/>
      <w:bookmarkEnd w:id="126"/>
      <w:bookmarkEnd w:id="127"/>
    </w:p>
    <w:p w14:paraId="1FC4D3C9" w14:textId="77777777" w:rsidR="000E3B83" w:rsidRDefault="000E3B83" w:rsidP="000E3B83">
      <w:pPr>
        <w:numPr>
          <w:ilvl w:val="12"/>
          <w:numId w:val="0"/>
        </w:numPr>
        <w:spacing w:line="260" w:lineRule="exact"/>
        <w:jc w:val="both"/>
        <w:rPr>
          <w:rFonts w:ascii="Arial" w:hAnsi="Arial" w:cs="Arial"/>
          <w:sz w:val="20"/>
          <w:szCs w:val="20"/>
          <w:lang w:eastAsia="en-US"/>
        </w:rPr>
      </w:pPr>
    </w:p>
    <w:p w14:paraId="0723036C" w14:textId="6180A849" w:rsidR="000E3B83" w:rsidRDefault="000E3B83" w:rsidP="000E3B8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skupne okvirne dvoletne pogodbene vrednosti z DDV. </w:t>
      </w:r>
    </w:p>
    <w:p w14:paraId="6547071F" w14:textId="77777777" w:rsidR="000E3B83" w:rsidRDefault="000E3B83" w:rsidP="000E3B8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E915A3" w14:textId="77777777" w:rsidR="000E3B83" w:rsidRDefault="000E3B83" w:rsidP="000E3B83">
      <w:pPr>
        <w:pStyle w:val="BodyText33"/>
        <w:numPr>
          <w:ilvl w:val="12"/>
          <w:numId w:val="0"/>
        </w:numPr>
        <w:spacing w:line="260" w:lineRule="exact"/>
        <w:rPr>
          <w:rFonts w:ascii="Arial" w:hAnsi="Arial" w:cs="Arial"/>
          <w:sz w:val="20"/>
          <w:szCs w:val="20"/>
        </w:rPr>
      </w:pPr>
      <w:r>
        <w:rPr>
          <w:rFonts w:ascii="Arial" w:hAnsi="Arial" w:cs="Arial"/>
          <w:color w:val="000000" w:themeColor="text1"/>
          <w:sz w:val="20"/>
          <w:szCs w:val="20"/>
        </w:rPr>
        <w:t xml:space="preserve">Finančno zavarovanje za dobro izvedbo pogodbenih obveznosti mora veljati najmanj 30 dni po preteku veljavnosti pogodbe. </w:t>
      </w:r>
      <w:r>
        <w:rPr>
          <w:rFonts w:ascii="Arial" w:hAnsi="Arial" w:cs="Arial"/>
          <w:sz w:val="20"/>
          <w:szCs w:val="20"/>
        </w:rPr>
        <w:t>Predložitev finančnega zavarovanja za dobro izvedbo pogodbenih obveznosti je pogoj za veljavnost</w:t>
      </w:r>
      <w:r>
        <w:rPr>
          <w:rFonts w:ascii="Arial" w:hAnsi="Arial" w:cs="Arial"/>
          <w:color w:val="FF0000"/>
          <w:sz w:val="20"/>
          <w:szCs w:val="20"/>
        </w:rPr>
        <w:t xml:space="preserve"> </w:t>
      </w:r>
      <w:r>
        <w:rPr>
          <w:rFonts w:ascii="Arial" w:hAnsi="Arial" w:cs="Arial"/>
          <w:sz w:val="20"/>
          <w:szCs w:val="20"/>
        </w:rPr>
        <w:t>pogodbe.</w:t>
      </w:r>
    </w:p>
    <w:p w14:paraId="38F00534" w14:textId="77777777" w:rsidR="000E3B83" w:rsidRDefault="000E3B83" w:rsidP="000E3B83">
      <w:pPr>
        <w:pStyle w:val="BodyText33"/>
        <w:numPr>
          <w:ilvl w:val="12"/>
          <w:numId w:val="0"/>
        </w:numPr>
        <w:spacing w:line="260" w:lineRule="exact"/>
        <w:rPr>
          <w:rFonts w:ascii="Arial" w:hAnsi="Arial" w:cs="Arial"/>
          <w:sz w:val="20"/>
          <w:szCs w:val="20"/>
        </w:rPr>
      </w:pPr>
    </w:p>
    <w:p w14:paraId="6B046073" w14:textId="77777777" w:rsidR="000E3B83" w:rsidRDefault="000E3B83" w:rsidP="000E3B83">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7B64FE14" w14:textId="77777777" w:rsidR="000E3B83" w:rsidRDefault="000E3B83" w:rsidP="000E3B8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072D3B67" w14:textId="4203DDB0" w:rsidR="000E3B83" w:rsidRPr="00ED4593" w:rsidRDefault="000E3B83" w:rsidP="000E3B8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5D42BBC4" w14:textId="0E6D51A9" w:rsidR="000E3B83" w:rsidRDefault="000E3B83" w:rsidP="000E3B83">
      <w:pPr>
        <w:numPr>
          <w:ilvl w:val="12"/>
          <w:numId w:val="0"/>
        </w:numPr>
        <w:spacing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892060">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se predloži v </w:t>
      </w:r>
      <w:proofErr w:type="spellStart"/>
      <w:r w:rsidRPr="00892060">
        <w:rPr>
          <w:rFonts w:ascii="Arial" w:hAnsi="Arial" w:cs="Arial"/>
          <w:color w:val="000000" w:themeColor="text1"/>
          <w:sz w:val="20"/>
          <w:szCs w:val="20"/>
          <w:lang w:eastAsia="en-US"/>
        </w:rPr>
        <w:t>pdf</w:t>
      </w:r>
      <w:proofErr w:type="spellEnd"/>
      <w:r w:rsidRPr="00892060">
        <w:rPr>
          <w:rFonts w:ascii="Arial" w:hAnsi="Arial" w:cs="Arial"/>
          <w:color w:val="000000" w:themeColor="text1"/>
          <w:sz w:val="20"/>
          <w:szCs w:val="20"/>
          <w:lang w:eastAsia="en-US"/>
        </w:rPr>
        <w:t xml:space="preserve">. obliki, </w:t>
      </w:r>
      <w:r w:rsidRPr="002402C5">
        <w:rPr>
          <w:rFonts w:ascii="Arial" w:hAnsi="Arial" w:cs="Arial"/>
          <w:color w:val="000000" w:themeColor="text1"/>
          <w:sz w:val="20"/>
          <w:szCs w:val="20"/>
          <w:lang w:eastAsia="en-US"/>
        </w:rPr>
        <w:t>zato mora biti vnovčljivo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5197CF6" w14:textId="77777777" w:rsidR="000E3B83" w:rsidRDefault="000E3B83" w:rsidP="000E3B83">
      <w:pPr>
        <w:numPr>
          <w:ilvl w:val="12"/>
          <w:numId w:val="0"/>
        </w:numPr>
        <w:spacing w:line="260" w:lineRule="exact"/>
        <w:jc w:val="both"/>
      </w:pPr>
    </w:p>
    <w:p w14:paraId="39137791" w14:textId="295C840D" w:rsidR="00A45F26" w:rsidRPr="006034D8" w:rsidRDefault="000E3B83" w:rsidP="000E3B83">
      <w:pPr>
        <w:pStyle w:val="Naslov1"/>
      </w:pPr>
      <w:bookmarkStart w:id="128" w:name="_Toc212197566"/>
      <w:r>
        <w:t xml:space="preserve">12. </w:t>
      </w:r>
      <w:r w:rsidR="00A45F26" w:rsidRPr="006034D8">
        <w:t>OSTALA DOLOČILA V ZVEZI S POSTOPKOM JAVNEGA NAROČILA</w:t>
      </w:r>
      <w:bookmarkEnd w:id="121"/>
      <w:bookmarkEnd w:id="128"/>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3F6D0180" w:rsidR="00A45F26" w:rsidRPr="006034D8" w:rsidRDefault="00A45F26" w:rsidP="00A45F26">
      <w:pPr>
        <w:pStyle w:val="Naslov2"/>
        <w:spacing w:before="0" w:after="0"/>
      </w:pPr>
      <w:bookmarkStart w:id="129" w:name="_Toc159241539"/>
      <w:bookmarkStart w:id="130" w:name="_Toc212197567"/>
      <w:r>
        <w:t>1</w:t>
      </w:r>
      <w:r w:rsidR="000E3B83">
        <w:t>2</w:t>
      </w:r>
      <w:r>
        <w:t xml:space="preserve">.1 </w:t>
      </w:r>
      <w:r w:rsidRPr="006034D8">
        <w:t>Obvestilo o odločitvi o oddaji naročila</w:t>
      </w:r>
      <w:bookmarkEnd w:id="129"/>
      <w:bookmarkEnd w:id="130"/>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3B709597" w:rsidR="00A45F26" w:rsidRPr="006034D8" w:rsidRDefault="00A45F26" w:rsidP="00A45F26">
      <w:pPr>
        <w:pStyle w:val="Naslov2"/>
        <w:spacing w:before="0" w:after="0"/>
      </w:pPr>
      <w:bookmarkStart w:id="131" w:name="_Toc159241540"/>
      <w:bookmarkStart w:id="132" w:name="_Toc212197568"/>
      <w:r>
        <w:t>1</w:t>
      </w:r>
      <w:r w:rsidR="000E3B83">
        <w:t>2</w:t>
      </w:r>
      <w:r>
        <w:t xml:space="preserve">.2 </w:t>
      </w:r>
      <w:r w:rsidRPr="006034D8">
        <w:t>Sklenitev pogodbe</w:t>
      </w:r>
      <w:bookmarkEnd w:id="131"/>
      <w:bookmarkEnd w:id="132"/>
    </w:p>
    <w:p w14:paraId="7E091BE3" w14:textId="77777777" w:rsidR="00A45F26" w:rsidRPr="006034D8" w:rsidRDefault="00A45F26" w:rsidP="00A45F26">
      <w:pPr>
        <w:spacing w:line="260" w:lineRule="exact"/>
        <w:jc w:val="both"/>
        <w:rPr>
          <w:rFonts w:ascii="Arial" w:hAnsi="Arial" w:cs="Arial"/>
          <w:sz w:val="20"/>
          <w:szCs w:val="20"/>
        </w:rPr>
      </w:pPr>
    </w:p>
    <w:p w14:paraId="0EB76BAB" w14:textId="0B6A05B5" w:rsidR="002F1C99" w:rsidRPr="008C154A" w:rsidRDefault="002F1C99" w:rsidP="002F1C99">
      <w:pPr>
        <w:spacing w:line="260" w:lineRule="exact"/>
        <w:jc w:val="both"/>
        <w:rPr>
          <w:rFonts w:ascii="Arial" w:hAnsi="Arial" w:cs="Arial"/>
          <w:i/>
          <w:sz w:val="20"/>
          <w:szCs w:val="20"/>
          <w:lang w:eastAsia="en-US"/>
        </w:rPr>
      </w:pPr>
      <w:r w:rsidRPr="008C154A">
        <w:rPr>
          <w:rFonts w:ascii="Arial" w:hAnsi="Arial" w:cs="Arial"/>
          <w:sz w:val="20"/>
          <w:szCs w:val="20"/>
        </w:rPr>
        <w:t>Naročnik bo z najugodnejšim ponudnikom</w:t>
      </w:r>
      <w:r>
        <w:rPr>
          <w:rFonts w:ascii="Arial" w:hAnsi="Arial" w:cs="Arial"/>
          <w:sz w:val="20"/>
          <w:szCs w:val="20"/>
        </w:rPr>
        <w:t xml:space="preserve"> za posamezen sklop</w:t>
      </w:r>
      <w:r w:rsidRPr="008C154A">
        <w:rPr>
          <w:rFonts w:ascii="Arial" w:hAnsi="Arial" w:cs="Arial"/>
          <w:sz w:val="20"/>
          <w:szCs w:val="20"/>
        </w:rPr>
        <w:t xml:space="preserve">, katerega ponudba bo dopustna, sklenil pogodbo za izvedbo predmeta javnega naročila. Naročnik bo </w:t>
      </w:r>
      <w:r>
        <w:rPr>
          <w:rFonts w:ascii="Arial" w:hAnsi="Arial" w:cs="Arial"/>
          <w:sz w:val="20"/>
          <w:szCs w:val="20"/>
        </w:rPr>
        <w:t xml:space="preserve">za posamezen sklop </w:t>
      </w:r>
      <w:r w:rsidRPr="008C154A">
        <w:rPr>
          <w:rFonts w:ascii="Arial" w:hAnsi="Arial" w:cs="Arial"/>
          <w:sz w:val="20"/>
          <w:szCs w:val="20"/>
        </w:rPr>
        <w:t xml:space="preserve">z izbranim ponudnikom – izvajalcem sklenil pogodbo za obdobje 2 let. </w:t>
      </w:r>
      <w:r>
        <w:rPr>
          <w:rFonts w:ascii="Arial" w:hAnsi="Arial" w:cs="Arial"/>
          <w:sz w:val="20"/>
          <w:szCs w:val="20"/>
        </w:rPr>
        <w:t xml:space="preserve"> </w:t>
      </w:r>
    </w:p>
    <w:p w14:paraId="492A35F8" w14:textId="77777777" w:rsidR="00A45F26" w:rsidRDefault="00A45F26" w:rsidP="00A45F26">
      <w:pPr>
        <w:spacing w:line="260" w:lineRule="exact"/>
        <w:jc w:val="both"/>
        <w:rPr>
          <w:rFonts w:ascii="Arial" w:hAnsi="Arial" w:cs="Arial"/>
          <w:sz w:val="20"/>
          <w:szCs w:val="20"/>
        </w:rPr>
      </w:pPr>
    </w:p>
    <w:p w14:paraId="62440DC7" w14:textId="09D6D7A9" w:rsidR="00697AD0" w:rsidRPr="00CE29C3" w:rsidRDefault="00697AD0" w:rsidP="00697AD0">
      <w:pPr>
        <w:spacing w:line="260" w:lineRule="exact"/>
        <w:jc w:val="both"/>
        <w:rPr>
          <w:rFonts w:ascii="Arial" w:hAnsi="Arial" w:cs="Arial"/>
          <w:sz w:val="20"/>
          <w:szCs w:val="20"/>
        </w:rPr>
      </w:pPr>
      <w:r w:rsidRPr="00CE29C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B0C1F30" w14:textId="77777777" w:rsidR="00086AA7" w:rsidRDefault="00086AA7" w:rsidP="00A45F26">
      <w:pPr>
        <w:spacing w:line="260" w:lineRule="exact"/>
        <w:jc w:val="both"/>
        <w:rPr>
          <w:rFonts w:ascii="Arial" w:hAnsi="Arial" w:cs="Arial"/>
          <w:color w:val="000000" w:themeColor="text1"/>
          <w:sz w:val="20"/>
          <w:szCs w:val="20"/>
        </w:rPr>
      </w:pPr>
    </w:p>
    <w:p w14:paraId="6C10D733" w14:textId="696822CE"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3BCF2D1A" w14:textId="77777777" w:rsidR="009F70C8" w:rsidRDefault="009F70C8" w:rsidP="00A45F26">
      <w:pPr>
        <w:spacing w:line="260" w:lineRule="exact"/>
        <w:jc w:val="both"/>
        <w:rPr>
          <w:rFonts w:ascii="Arial" w:hAnsi="Arial" w:cs="Arial"/>
          <w:sz w:val="20"/>
          <w:szCs w:val="20"/>
        </w:rPr>
      </w:pPr>
    </w:p>
    <w:p w14:paraId="79807F4F" w14:textId="2E382AD0"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A1A829B" w14:textId="77777777" w:rsidR="00A45F26" w:rsidRPr="006034D8" w:rsidRDefault="00A45F26" w:rsidP="00A45F26">
      <w:pPr>
        <w:spacing w:line="260" w:lineRule="exact"/>
        <w:jc w:val="both"/>
        <w:rPr>
          <w:rFonts w:ascii="Arial" w:hAnsi="Arial" w:cs="Arial"/>
          <w:b/>
          <w:color w:val="000000" w:themeColor="text1"/>
          <w:sz w:val="20"/>
          <w:szCs w:val="20"/>
        </w:rPr>
      </w:pPr>
    </w:p>
    <w:p w14:paraId="76114228" w14:textId="2DF49FB4" w:rsidR="00A45F26" w:rsidRPr="006034D8" w:rsidRDefault="00A45F26" w:rsidP="00A45F26">
      <w:pPr>
        <w:pStyle w:val="Naslov2"/>
        <w:spacing w:before="0" w:after="0"/>
      </w:pPr>
      <w:bookmarkStart w:id="133" w:name="_Toc159241541"/>
      <w:bookmarkStart w:id="134" w:name="_Toc212197569"/>
      <w:r>
        <w:t>1</w:t>
      </w:r>
      <w:r w:rsidR="000E3B83">
        <w:t>2</w:t>
      </w:r>
      <w:r>
        <w:t xml:space="preserve">.3 </w:t>
      </w:r>
      <w:r w:rsidRPr="006034D8">
        <w:t xml:space="preserve">Predčasno prenehanje </w:t>
      </w:r>
      <w:r>
        <w:t>pogodbe</w:t>
      </w:r>
      <w:bookmarkEnd w:id="133"/>
      <w:bookmarkEnd w:id="134"/>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2CF7D949" w:rsidR="00DF66D6" w:rsidRDefault="00A45F26" w:rsidP="00A45F26">
      <w:pPr>
        <w:pStyle w:val="Naslov2"/>
        <w:spacing w:before="0" w:after="0"/>
      </w:pPr>
      <w:bookmarkStart w:id="135" w:name="_Toc159241542"/>
      <w:bookmarkStart w:id="136" w:name="_Toc212197570"/>
      <w:r>
        <w:t>1</w:t>
      </w:r>
      <w:r w:rsidR="000E3B83">
        <w:t>2</w:t>
      </w:r>
      <w:r>
        <w:t xml:space="preserve">.4 </w:t>
      </w:r>
      <w:r w:rsidR="00DF66D6" w:rsidRPr="006034D8">
        <w:rPr>
          <w:rFonts w:cs="Arial"/>
        </w:rPr>
        <w:t>Spoštovanje hišnega reda in varovanje podatkov naročnika</w:t>
      </w:r>
      <w:bookmarkEnd w:id="136"/>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67C5BDFA" w14:textId="77777777" w:rsidR="0088527C" w:rsidRDefault="0088527C"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1AA5A0C" w14:textId="2BDEA80D"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Izbrani ponudnik bo moral v skladu z zgoraj navedenim, pred sklenitvijo pogodbe naročniku posredovati podpisane izjave delavcev (</w:t>
      </w:r>
      <w:r w:rsidRPr="008A318F">
        <w:rPr>
          <w:rFonts w:ascii="Arial" w:eastAsia="Calibri" w:hAnsi="Arial" w:cs="Arial"/>
          <w:sz w:val="20"/>
          <w:szCs w:val="20"/>
          <w:lang w:eastAsia="en-US"/>
        </w:rPr>
        <w:t xml:space="preserve">Priloga št. </w:t>
      </w:r>
      <w:r w:rsidR="005C4FCA">
        <w:rPr>
          <w:rFonts w:ascii="Arial" w:eastAsia="Calibri" w:hAnsi="Arial" w:cs="Arial"/>
          <w:sz w:val="20"/>
          <w:szCs w:val="20"/>
          <w:lang w:eastAsia="en-US"/>
        </w:rPr>
        <w:t>7</w:t>
      </w:r>
      <w:r w:rsidRPr="008A318F">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29A0B415" w:rsidR="00A45F26" w:rsidRPr="006034D8" w:rsidRDefault="00DF66D6" w:rsidP="00DF66D6">
      <w:pPr>
        <w:pStyle w:val="Naslov2"/>
      </w:pPr>
      <w:bookmarkStart w:id="137" w:name="_Toc212197571"/>
      <w:r>
        <w:t>1</w:t>
      </w:r>
      <w:r w:rsidR="000E3B83">
        <w:t>2</w:t>
      </w:r>
      <w:r>
        <w:t xml:space="preserve">.5 </w:t>
      </w:r>
      <w:r w:rsidR="00A45F26" w:rsidRPr="006034D8">
        <w:t>Pravno varstvo</w:t>
      </w:r>
      <w:bookmarkEnd w:id="135"/>
      <w:bookmarkEnd w:id="137"/>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w:t>
      </w:r>
      <w:proofErr w:type="spellStart"/>
      <w:r w:rsidRPr="006034D8">
        <w:rPr>
          <w:rFonts w:ascii="Arial" w:hAnsi="Arial" w:cs="Arial"/>
          <w:color w:val="000000" w:themeColor="text1"/>
          <w:sz w:val="20"/>
          <w:szCs w:val="20"/>
        </w:rPr>
        <w:t>predrevizijskem</w:t>
      </w:r>
      <w:proofErr w:type="spellEnd"/>
      <w:r w:rsidRPr="006034D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pooblastilo za zastopanje v </w:t>
      </w:r>
      <w:proofErr w:type="spellStart"/>
      <w:r w:rsidRPr="006034D8">
        <w:rPr>
          <w:rFonts w:ascii="Arial" w:hAnsi="Arial" w:cs="Arial"/>
          <w:color w:val="000000"/>
          <w:sz w:val="20"/>
          <w:szCs w:val="20"/>
        </w:rPr>
        <w:t>predrevizijskem</w:t>
      </w:r>
      <w:proofErr w:type="spellEnd"/>
      <w:r w:rsidRPr="006034D8">
        <w:rPr>
          <w:rFonts w:ascii="Arial" w:hAnsi="Arial" w:cs="Arial"/>
          <w:color w:val="000000"/>
          <w:sz w:val="20"/>
          <w:szCs w:val="20"/>
        </w:rPr>
        <w:t xml:space="preserve"> in revizijskem postopku, če vlagatelj nastopa s pooblaščencem in</w:t>
      </w:r>
    </w:p>
    <w:p w14:paraId="6DA8E973" w14:textId="32F89746"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w:t>
      </w:r>
      <w:r w:rsidR="006710F8">
        <w:rPr>
          <w:rFonts w:ascii="Arial" w:hAnsi="Arial" w:cs="Arial"/>
          <w:color w:val="000000"/>
          <w:sz w:val="20"/>
          <w:szCs w:val="20"/>
        </w:rPr>
        <w:t>946</w:t>
      </w:r>
      <w:r w:rsidRPr="006034D8">
        <w:rPr>
          <w:rFonts w:ascii="Arial" w:hAnsi="Arial" w:cs="Arial"/>
          <w:color w:val="000000"/>
          <w:sz w:val="20"/>
          <w:szCs w:val="20"/>
        </w:rPr>
        <w:t>2</w:t>
      </w:r>
      <w:r w:rsidR="002F1C99">
        <w:rPr>
          <w:rFonts w:ascii="Arial" w:hAnsi="Arial" w:cs="Arial"/>
          <w:color w:val="000000"/>
          <w:sz w:val="20"/>
          <w:szCs w:val="20"/>
        </w:rPr>
        <w:t>5</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73F2436D" w14:textId="3CE88DDE" w:rsidR="00A45F26" w:rsidRPr="006034D8" w:rsidRDefault="00A45F26" w:rsidP="001A19B6">
      <w:pPr>
        <w:spacing w:line="260" w:lineRule="exact"/>
        <w:rPr>
          <w:rFonts w:ascii="Arial" w:hAnsi="Arial" w:cs="Arial"/>
          <w:sz w:val="20"/>
          <w:szCs w:val="20"/>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0"/>
        </w:rPr>
        <w:t>Erik Pagon</w:t>
      </w:r>
    </w:p>
    <w:p w14:paraId="7F76A720" w14:textId="20C6BCBD" w:rsidR="00802366" w:rsidRPr="005C202A" w:rsidRDefault="00A45F26" w:rsidP="001A19B6">
      <w:pPr>
        <w:pStyle w:val="podpisi"/>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9DE57" w14:textId="77777777" w:rsidR="005E2D3D" w:rsidRDefault="005E2D3D">
      <w:r>
        <w:separator/>
      </w:r>
    </w:p>
  </w:endnote>
  <w:endnote w:type="continuationSeparator" w:id="0">
    <w:p w14:paraId="6C1BFE1E" w14:textId="77777777" w:rsidR="005E2D3D" w:rsidRDefault="005E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2EAC" w14:textId="77777777" w:rsidR="005E2D3D" w:rsidRDefault="005E2D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E2D3D" w:rsidRDefault="005E2D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C090" w14:textId="2447C23C" w:rsidR="005E2D3D" w:rsidRPr="006222D5" w:rsidRDefault="005E2D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E2D3D" w:rsidRDefault="005E2D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D2E7" w14:textId="77777777" w:rsidR="005E2D3D" w:rsidRDefault="005E2D3D">
      <w:r>
        <w:separator/>
      </w:r>
    </w:p>
  </w:footnote>
  <w:footnote w:type="continuationSeparator" w:id="0">
    <w:p w14:paraId="35937955" w14:textId="77777777" w:rsidR="005E2D3D" w:rsidRDefault="005E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BED0E" w14:textId="77777777" w:rsidR="005E2D3D" w:rsidRDefault="005E2D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E2D3D" w:rsidRDefault="005E2D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9A133F"/>
    <w:multiLevelType w:val="multilevel"/>
    <w:tmpl w:val="35080174"/>
    <w:lvl w:ilvl="0">
      <w:start w:val="8"/>
      <w:numFmt w:val="decimal"/>
      <w:lvlText w:val="%1"/>
      <w:lvlJc w:val="left"/>
      <w:pPr>
        <w:ind w:left="444" w:hanging="444"/>
      </w:pPr>
      <w:rPr>
        <w:rFonts w:ascii="Times New Roman" w:hAnsi="Times New Roman" w:hint="default"/>
        <w:color w:val="auto"/>
        <w:sz w:val="22"/>
      </w:rPr>
    </w:lvl>
    <w:lvl w:ilvl="1">
      <w:start w:val="1"/>
      <w:numFmt w:val="decimal"/>
      <w:lvlText w:val="%1.%2"/>
      <w:lvlJc w:val="left"/>
      <w:pPr>
        <w:ind w:left="444" w:hanging="444"/>
      </w:pPr>
      <w:rPr>
        <w:rFonts w:ascii="Times New Roman" w:hAnsi="Times New Roman" w:hint="default"/>
        <w:color w:val="auto"/>
        <w:sz w:val="22"/>
      </w:rPr>
    </w:lvl>
    <w:lvl w:ilvl="2">
      <w:start w:val="1"/>
      <w:numFmt w:val="decimal"/>
      <w:lvlText w:val="%1.%2.%3"/>
      <w:lvlJc w:val="left"/>
      <w:pPr>
        <w:ind w:left="720" w:hanging="720"/>
      </w:pPr>
      <w:rPr>
        <w:rFonts w:ascii="Times New Roman" w:hAnsi="Times New Roman" w:hint="default"/>
        <w:color w:val="auto"/>
        <w:sz w:val="22"/>
      </w:rPr>
    </w:lvl>
    <w:lvl w:ilvl="3">
      <w:start w:val="1"/>
      <w:numFmt w:val="decimal"/>
      <w:lvlText w:val="%1.%2.%3.%4"/>
      <w:lvlJc w:val="left"/>
      <w:pPr>
        <w:ind w:left="720" w:hanging="720"/>
      </w:pPr>
      <w:rPr>
        <w:rFonts w:ascii="Times New Roman" w:hAnsi="Times New Roman" w:hint="default"/>
        <w:color w:val="auto"/>
        <w:sz w:val="22"/>
      </w:rPr>
    </w:lvl>
    <w:lvl w:ilvl="4">
      <w:start w:val="1"/>
      <w:numFmt w:val="decimal"/>
      <w:lvlText w:val="%1.%2.%3.%4.%5"/>
      <w:lvlJc w:val="left"/>
      <w:pPr>
        <w:ind w:left="1080" w:hanging="1080"/>
      </w:pPr>
      <w:rPr>
        <w:rFonts w:ascii="Times New Roman" w:hAnsi="Times New Roman" w:hint="default"/>
        <w:color w:val="auto"/>
        <w:sz w:val="22"/>
      </w:rPr>
    </w:lvl>
    <w:lvl w:ilvl="5">
      <w:start w:val="1"/>
      <w:numFmt w:val="decimal"/>
      <w:lvlText w:val="%1.%2.%3.%4.%5.%6"/>
      <w:lvlJc w:val="left"/>
      <w:pPr>
        <w:ind w:left="1080" w:hanging="1080"/>
      </w:pPr>
      <w:rPr>
        <w:rFonts w:ascii="Times New Roman" w:hAnsi="Times New Roman" w:hint="default"/>
        <w:color w:val="auto"/>
        <w:sz w:val="22"/>
      </w:rPr>
    </w:lvl>
    <w:lvl w:ilvl="6">
      <w:start w:val="1"/>
      <w:numFmt w:val="decimal"/>
      <w:lvlText w:val="%1.%2.%3.%4.%5.%6.%7"/>
      <w:lvlJc w:val="left"/>
      <w:pPr>
        <w:ind w:left="1440" w:hanging="1440"/>
      </w:pPr>
      <w:rPr>
        <w:rFonts w:ascii="Times New Roman" w:hAnsi="Times New Roman" w:hint="default"/>
        <w:color w:val="auto"/>
        <w:sz w:val="22"/>
      </w:rPr>
    </w:lvl>
    <w:lvl w:ilvl="7">
      <w:start w:val="1"/>
      <w:numFmt w:val="decimal"/>
      <w:lvlText w:val="%1.%2.%3.%4.%5.%6.%7.%8"/>
      <w:lvlJc w:val="left"/>
      <w:pPr>
        <w:ind w:left="1440" w:hanging="1440"/>
      </w:pPr>
      <w:rPr>
        <w:rFonts w:ascii="Times New Roman" w:hAnsi="Times New Roman" w:hint="default"/>
        <w:color w:val="auto"/>
        <w:sz w:val="22"/>
      </w:rPr>
    </w:lvl>
    <w:lvl w:ilvl="8">
      <w:start w:val="1"/>
      <w:numFmt w:val="decimal"/>
      <w:lvlText w:val="%1.%2.%3.%4.%5.%6.%7.%8.%9"/>
      <w:lvlJc w:val="left"/>
      <w:pPr>
        <w:ind w:left="1800" w:hanging="1800"/>
      </w:pPr>
      <w:rPr>
        <w:rFonts w:ascii="Times New Roman" w:hAnsi="Times New Roman" w:hint="default"/>
        <w:color w:val="auto"/>
        <w:sz w:val="22"/>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9A43674"/>
    <w:multiLevelType w:val="hybridMultilevel"/>
    <w:tmpl w:val="9E6893A8"/>
    <w:lvl w:ilvl="0" w:tplc="0568DCD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D470E5"/>
    <w:multiLevelType w:val="hybridMultilevel"/>
    <w:tmpl w:val="53B2539A"/>
    <w:lvl w:ilvl="0" w:tplc="A14426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1627EE"/>
    <w:multiLevelType w:val="multilevel"/>
    <w:tmpl w:val="168C6664"/>
    <w:lvl w:ilvl="0">
      <w:start w:val="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A83BD0"/>
    <w:multiLevelType w:val="hybridMultilevel"/>
    <w:tmpl w:val="95BE092C"/>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B0EF8"/>
    <w:multiLevelType w:val="hybridMultilevel"/>
    <w:tmpl w:val="99DE6460"/>
    <w:lvl w:ilvl="0" w:tplc="668CAA08">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4"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518443">
    <w:abstractNumId w:val="7"/>
  </w:num>
  <w:num w:numId="2" w16cid:durableId="1414163884">
    <w:abstractNumId w:val="12"/>
  </w:num>
  <w:num w:numId="3" w16cid:durableId="1234896211">
    <w:abstractNumId w:val="27"/>
  </w:num>
  <w:num w:numId="4" w16cid:durableId="921986444">
    <w:abstractNumId w:val="20"/>
  </w:num>
  <w:num w:numId="5" w16cid:durableId="1398937438">
    <w:abstractNumId w:val="5"/>
  </w:num>
  <w:num w:numId="6" w16cid:durableId="1356807958">
    <w:abstractNumId w:val="1"/>
  </w:num>
  <w:num w:numId="7" w16cid:durableId="215360417">
    <w:abstractNumId w:val="15"/>
  </w:num>
  <w:num w:numId="8" w16cid:durableId="559512573">
    <w:abstractNumId w:val="24"/>
  </w:num>
  <w:num w:numId="9" w16cid:durableId="224221686">
    <w:abstractNumId w:val="35"/>
  </w:num>
  <w:num w:numId="10" w16cid:durableId="681392846">
    <w:abstractNumId w:val="8"/>
  </w:num>
  <w:num w:numId="11" w16cid:durableId="15817184">
    <w:abstractNumId w:val="9"/>
    <w:lvlOverride w:ilvl="0">
      <w:startOverride w:val="1"/>
    </w:lvlOverride>
    <w:lvlOverride w:ilvl="1">
      <w:startOverride w:val="1"/>
    </w:lvlOverride>
    <w:lvlOverride w:ilvl="2">
      <w:startOverride w:val="1"/>
    </w:lvlOverride>
    <w:lvlOverride w:ilvl="3">
      <w:startOverride w:val="1"/>
    </w:lvlOverride>
  </w:num>
  <w:num w:numId="12" w16cid:durableId="393743524">
    <w:abstractNumId w:val="25"/>
  </w:num>
  <w:num w:numId="13" w16cid:durableId="161626761">
    <w:abstractNumId w:val="3"/>
  </w:num>
  <w:num w:numId="14" w16cid:durableId="2141610450">
    <w:abstractNumId w:val="23"/>
  </w:num>
  <w:num w:numId="15" w16cid:durableId="1569146134">
    <w:abstractNumId w:val="17"/>
  </w:num>
  <w:num w:numId="16" w16cid:durableId="1208647076">
    <w:abstractNumId w:val="2"/>
  </w:num>
  <w:num w:numId="17" w16cid:durableId="557129500">
    <w:abstractNumId w:val="14"/>
  </w:num>
  <w:num w:numId="18" w16cid:durableId="767384604">
    <w:abstractNumId w:val="37"/>
  </w:num>
  <w:num w:numId="19" w16cid:durableId="630212442">
    <w:abstractNumId w:val="10"/>
  </w:num>
  <w:num w:numId="20" w16cid:durableId="441923252">
    <w:abstractNumId w:val="19"/>
  </w:num>
  <w:num w:numId="21" w16cid:durableId="1379015209">
    <w:abstractNumId w:val="22"/>
  </w:num>
  <w:num w:numId="22" w16cid:durableId="1940215255">
    <w:abstractNumId w:val="34"/>
  </w:num>
  <w:num w:numId="23" w16cid:durableId="1260288333">
    <w:abstractNumId w:val="18"/>
  </w:num>
  <w:num w:numId="24" w16cid:durableId="1013342748">
    <w:abstractNumId w:val="7"/>
  </w:num>
  <w:num w:numId="25" w16cid:durableId="1617828588">
    <w:abstractNumId w:val="0"/>
  </w:num>
  <w:num w:numId="26" w16cid:durableId="310058450">
    <w:abstractNumId w:val="31"/>
  </w:num>
  <w:num w:numId="27" w16cid:durableId="1388071986">
    <w:abstractNumId w:val="21"/>
  </w:num>
  <w:num w:numId="28" w16cid:durableId="838932773">
    <w:abstractNumId w:val="16"/>
  </w:num>
  <w:num w:numId="29" w16cid:durableId="1181314176">
    <w:abstractNumId w:val="28"/>
  </w:num>
  <w:num w:numId="30" w16cid:durableId="1108895135">
    <w:abstractNumId w:val="32"/>
  </w:num>
  <w:num w:numId="31" w16cid:durableId="1051730327">
    <w:abstractNumId w:val="36"/>
  </w:num>
  <w:num w:numId="32" w16cid:durableId="1331759261">
    <w:abstractNumId w:val="4"/>
  </w:num>
  <w:num w:numId="33" w16cid:durableId="1390810064">
    <w:abstractNumId w:val="13"/>
  </w:num>
  <w:num w:numId="34" w16cid:durableId="198781513">
    <w:abstractNumId w:val="33"/>
  </w:num>
  <w:num w:numId="35" w16cid:durableId="1604681329">
    <w:abstractNumId w:val="26"/>
  </w:num>
  <w:num w:numId="36" w16cid:durableId="1607735678">
    <w:abstractNumId w:val="11"/>
  </w:num>
  <w:num w:numId="37" w16cid:durableId="1455825966">
    <w:abstractNumId w:val="30"/>
  </w:num>
  <w:num w:numId="38" w16cid:durableId="2128768601">
    <w:abstractNumId w:val="6"/>
  </w:num>
  <w:num w:numId="39" w16cid:durableId="1310748892">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387C"/>
    <w:rsid w:val="00074624"/>
    <w:rsid w:val="00074A60"/>
    <w:rsid w:val="000777D7"/>
    <w:rsid w:val="00077FD0"/>
    <w:rsid w:val="000807E9"/>
    <w:rsid w:val="00081A6B"/>
    <w:rsid w:val="00081AB6"/>
    <w:rsid w:val="00082C2C"/>
    <w:rsid w:val="000837C5"/>
    <w:rsid w:val="000838DA"/>
    <w:rsid w:val="00083A87"/>
    <w:rsid w:val="000856F5"/>
    <w:rsid w:val="000861CC"/>
    <w:rsid w:val="00086AA7"/>
    <w:rsid w:val="000872DA"/>
    <w:rsid w:val="0009037E"/>
    <w:rsid w:val="00090B18"/>
    <w:rsid w:val="00091A9F"/>
    <w:rsid w:val="00091DC0"/>
    <w:rsid w:val="00093CC3"/>
    <w:rsid w:val="0009546E"/>
    <w:rsid w:val="0009682F"/>
    <w:rsid w:val="00097152"/>
    <w:rsid w:val="000978F0"/>
    <w:rsid w:val="00097A1D"/>
    <w:rsid w:val="000A74CE"/>
    <w:rsid w:val="000A76BE"/>
    <w:rsid w:val="000A7AF5"/>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3B83"/>
    <w:rsid w:val="000E6CDB"/>
    <w:rsid w:val="000E7E30"/>
    <w:rsid w:val="000F0C1F"/>
    <w:rsid w:val="000F18A6"/>
    <w:rsid w:val="000F3505"/>
    <w:rsid w:val="000F3B5A"/>
    <w:rsid w:val="000F4413"/>
    <w:rsid w:val="000F584F"/>
    <w:rsid w:val="000F70A1"/>
    <w:rsid w:val="001003C0"/>
    <w:rsid w:val="00102F87"/>
    <w:rsid w:val="001054F0"/>
    <w:rsid w:val="00106BCF"/>
    <w:rsid w:val="00111A12"/>
    <w:rsid w:val="00111B55"/>
    <w:rsid w:val="00111CE5"/>
    <w:rsid w:val="0011267D"/>
    <w:rsid w:val="00113197"/>
    <w:rsid w:val="00113942"/>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2D39"/>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31"/>
    <w:rsid w:val="001936C6"/>
    <w:rsid w:val="00193C15"/>
    <w:rsid w:val="00195DFA"/>
    <w:rsid w:val="001965B6"/>
    <w:rsid w:val="001A15C4"/>
    <w:rsid w:val="001A19B6"/>
    <w:rsid w:val="001A26C3"/>
    <w:rsid w:val="001A5611"/>
    <w:rsid w:val="001A72A9"/>
    <w:rsid w:val="001B147D"/>
    <w:rsid w:val="001B3325"/>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03B9"/>
    <w:rsid w:val="002043DD"/>
    <w:rsid w:val="00206933"/>
    <w:rsid w:val="002074BC"/>
    <w:rsid w:val="002079AD"/>
    <w:rsid w:val="00211CC5"/>
    <w:rsid w:val="00212C31"/>
    <w:rsid w:val="0021307D"/>
    <w:rsid w:val="002130E1"/>
    <w:rsid w:val="0021370A"/>
    <w:rsid w:val="00213923"/>
    <w:rsid w:val="00213FDD"/>
    <w:rsid w:val="002150D9"/>
    <w:rsid w:val="00215561"/>
    <w:rsid w:val="00215713"/>
    <w:rsid w:val="00215EBC"/>
    <w:rsid w:val="00221C27"/>
    <w:rsid w:val="00224180"/>
    <w:rsid w:val="00224E03"/>
    <w:rsid w:val="00227169"/>
    <w:rsid w:val="00227C5A"/>
    <w:rsid w:val="00230C30"/>
    <w:rsid w:val="00231248"/>
    <w:rsid w:val="0023277D"/>
    <w:rsid w:val="00236710"/>
    <w:rsid w:val="00237362"/>
    <w:rsid w:val="0023749F"/>
    <w:rsid w:val="002402C5"/>
    <w:rsid w:val="002407C6"/>
    <w:rsid w:val="00240E58"/>
    <w:rsid w:val="00240EB6"/>
    <w:rsid w:val="002421FC"/>
    <w:rsid w:val="0024402D"/>
    <w:rsid w:val="00244AB5"/>
    <w:rsid w:val="00245618"/>
    <w:rsid w:val="00250DC5"/>
    <w:rsid w:val="00250DD4"/>
    <w:rsid w:val="00250FA2"/>
    <w:rsid w:val="002513E5"/>
    <w:rsid w:val="0025293E"/>
    <w:rsid w:val="002530A1"/>
    <w:rsid w:val="002552F6"/>
    <w:rsid w:val="0025674A"/>
    <w:rsid w:val="00256A64"/>
    <w:rsid w:val="002573E0"/>
    <w:rsid w:val="0025754F"/>
    <w:rsid w:val="00261B07"/>
    <w:rsid w:val="00262ADD"/>
    <w:rsid w:val="00262DDF"/>
    <w:rsid w:val="00262ED7"/>
    <w:rsid w:val="002637A9"/>
    <w:rsid w:val="00263930"/>
    <w:rsid w:val="00263B05"/>
    <w:rsid w:val="00265BAA"/>
    <w:rsid w:val="0026774F"/>
    <w:rsid w:val="00267772"/>
    <w:rsid w:val="002678F5"/>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20FB"/>
    <w:rsid w:val="002829AF"/>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4516"/>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0ECC"/>
    <w:rsid w:val="002D1C52"/>
    <w:rsid w:val="002D1D44"/>
    <w:rsid w:val="002D2E47"/>
    <w:rsid w:val="002D58EC"/>
    <w:rsid w:val="002D6222"/>
    <w:rsid w:val="002D62E8"/>
    <w:rsid w:val="002D6D1E"/>
    <w:rsid w:val="002D760E"/>
    <w:rsid w:val="002E0858"/>
    <w:rsid w:val="002E0A77"/>
    <w:rsid w:val="002E0CA9"/>
    <w:rsid w:val="002E1CE8"/>
    <w:rsid w:val="002E1D87"/>
    <w:rsid w:val="002E6EC1"/>
    <w:rsid w:val="002F1B4D"/>
    <w:rsid w:val="002F1C99"/>
    <w:rsid w:val="002F2527"/>
    <w:rsid w:val="002F2F96"/>
    <w:rsid w:val="002F35FE"/>
    <w:rsid w:val="002F4614"/>
    <w:rsid w:val="002F4EE4"/>
    <w:rsid w:val="003006A8"/>
    <w:rsid w:val="00304E96"/>
    <w:rsid w:val="00305C9C"/>
    <w:rsid w:val="00307087"/>
    <w:rsid w:val="00307C5D"/>
    <w:rsid w:val="00311131"/>
    <w:rsid w:val="00311BB8"/>
    <w:rsid w:val="00311D9F"/>
    <w:rsid w:val="003124BA"/>
    <w:rsid w:val="003131D2"/>
    <w:rsid w:val="00313488"/>
    <w:rsid w:val="00315983"/>
    <w:rsid w:val="00315AAD"/>
    <w:rsid w:val="00320DE1"/>
    <w:rsid w:val="00321FC7"/>
    <w:rsid w:val="00324431"/>
    <w:rsid w:val="003254FE"/>
    <w:rsid w:val="00325737"/>
    <w:rsid w:val="00330C7F"/>
    <w:rsid w:val="00332C50"/>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997"/>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589D"/>
    <w:rsid w:val="0038680B"/>
    <w:rsid w:val="0039013D"/>
    <w:rsid w:val="00390493"/>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7C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732"/>
    <w:rsid w:val="003F6F83"/>
    <w:rsid w:val="003F74BD"/>
    <w:rsid w:val="003F794A"/>
    <w:rsid w:val="003F7C00"/>
    <w:rsid w:val="00401503"/>
    <w:rsid w:val="00401891"/>
    <w:rsid w:val="004026E3"/>
    <w:rsid w:val="00403B34"/>
    <w:rsid w:val="00404001"/>
    <w:rsid w:val="00404084"/>
    <w:rsid w:val="004053C5"/>
    <w:rsid w:val="004053F3"/>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3F24"/>
    <w:rsid w:val="00435D13"/>
    <w:rsid w:val="00440074"/>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084"/>
    <w:rsid w:val="00453625"/>
    <w:rsid w:val="0045442C"/>
    <w:rsid w:val="00454670"/>
    <w:rsid w:val="00454C00"/>
    <w:rsid w:val="00454D9C"/>
    <w:rsid w:val="00454FDA"/>
    <w:rsid w:val="00456E7A"/>
    <w:rsid w:val="00460E2E"/>
    <w:rsid w:val="00461FDC"/>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318"/>
    <w:rsid w:val="00495757"/>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56C"/>
    <w:rsid w:val="004C2B3E"/>
    <w:rsid w:val="004C35B2"/>
    <w:rsid w:val="004C42B7"/>
    <w:rsid w:val="004C5324"/>
    <w:rsid w:val="004C6E0A"/>
    <w:rsid w:val="004D03FC"/>
    <w:rsid w:val="004D0CE5"/>
    <w:rsid w:val="004D560B"/>
    <w:rsid w:val="004D72D3"/>
    <w:rsid w:val="004D7BBC"/>
    <w:rsid w:val="004E1283"/>
    <w:rsid w:val="004E2B93"/>
    <w:rsid w:val="004E2E90"/>
    <w:rsid w:val="004E3008"/>
    <w:rsid w:val="004E3C07"/>
    <w:rsid w:val="004E3EBE"/>
    <w:rsid w:val="004E52D9"/>
    <w:rsid w:val="004E5322"/>
    <w:rsid w:val="004E58B8"/>
    <w:rsid w:val="004E5A3A"/>
    <w:rsid w:val="004E623B"/>
    <w:rsid w:val="004E7AF2"/>
    <w:rsid w:val="004E7C02"/>
    <w:rsid w:val="004F1F75"/>
    <w:rsid w:val="004F26DA"/>
    <w:rsid w:val="004F2DB5"/>
    <w:rsid w:val="004F31DE"/>
    <w:rsid w:val="004F5379"/>
    <w:rsid w:val="004F7046"/>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1A1"/>
    <w:rsid w:val="00531535"/>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57E84"/>
    <w:rsid w:val="00561144"/>
    <w:rsid w:val="00561546"/>
    <w:rsid w:val="00561D50"/>
    <w:rsid w:val="00561DC3"/>
    <w:rsid w:val="00562219"/>
    <w:rsid w:val="005633E7"/>
    <w:rsid w:val="00566DAC"/>
    <w:rsid w:val="005671F7"/>
    <w:rsid w:val="00567270"/>
    <w:rsid w:val="00567590"/>
    <w:rsid w:val="00571FB5"/>
    <w:rsid w:val="005724F0"/>
    <w:rsid w:val="00572F58"/>
    <w:rsid w:val="005738BF"/>
    <w:rsid w:val="00574F0C"/>
    <w:rsid w:val="00575D3D"/>
    <w:rsid w:val="00575FC1"/>
    <w:rsid w:val="005769CE"/>
    <w:rsid w:val="00576ED9"/>
    <w:rsid w:val="005771E9"/>
    <w:rsid w:val="00577762"/>
    <w:rsid w:val="0058064E"/>
    <w:rsid w:val="0058213C"/>
    <w:rsid w:val="00582955"/>
    <w:rsid w:val="00582C15"/>
    <w:rsid w:val="0058318C"/>
    <w:rsid w:val="005848AB"/>
    <w:rsid w:val="005854B5"/>
    <w:rsid w:val="00590B9A"/>
    <w:rsid w:val="00590BA6"/>
    <w:rsid w:val="00591049"/>
    <w:rsid w:val="005913D0"/>
    <w:rsid w:val="00591F7C"/>
    <w:rsid w:val="005921A3"/>
    <w:rsid w:val="005927B6"/>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65B5"/>
    <w:rsid w:val="005A7205"/>
    <w:rsid w:val="005A77E4"/>
    <w:rsid w:val="005B12AA"/>
    <w:rsid w:val="005B1C8A"/>
    <w:rsid w:val="005B49F4"/>
    <w:rsid w:val="005B5FD6"/>
    <w:rsid w:val="005B7220"/>
    <w:rsid w:val="005B7A2A"/>
    <w:rsid w:val="005B7FED"/>
    <w:rsid w:val="005C03D8"/>
    <w:rsid w:val="005C202A"/>
    <w:rsid w:val="005C2CAB"/>
    <w:rsid w:val="005C4FCA"/>
    <w:rsid w:val="005C55E1"/>
    <w:rsid w:val="005C591B"/>
    <w:rsid w:val="005C6277"/>
    <w:rsid w:val="005C63DF"/>
    <w:rsid w:val="005C66CF"/>
    <w:rsid w:val="005C7070"/>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2D3D"/>
    <w:rsid w:val="005E3202"/>
    <w:rsid w:val="005E3B97"/>
    <w:rsid w:val="005E4016"/>
    <w:rsid w:val="005E5D9F"/>
    <w:rsid w:val="005E602B"/>
    <w:rsid w:val="005E7DF0"/>
    <w:rsid w:val="005F0F4A"/>
    <w:rsid w:val="005F1A1A"/>
    <w:rsid w:val="005F31C1"/>
    <w:rsid w:val="005F3FC2"/>
    <w:rsid w:val="005F41BD"/>
    <w:rsid w:val="005F4772"/>
    <w:rsid w:val="005F4BFC"/>
    <w:rsid w:val="005F5D3E"/>
    <w:rsid w:val="005F7B64"/>
    <w:rsid w:val="005F7E2C"/>
    <w:rsid w:val="005F7F63"/>
    <w:rsid w:val="00600996"/>
    <w:rsid w:val="006022B8"/>
    <w:rsid w:val="006022BB"/>
    <w:rsid w:val="006029BF"/>
    <w:rsid w:val="006034D8"/>
    <w:rsid w:val="00604DA8"/>
    <w:rsid w:val="006061F3"/>
    <w:rsid w:val="00606EF9"/>
    <w:rsid w:val="00607951"/>
    <w:rsid w:val="00607E19"/>
    <w:rsid w:val="00607FEB"/>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46490"/>
    <w:rsid w:val="00647711"/>
    <w:rsid w:val="00650019"/>
    <w:rsid w:val="00650301"/>
    <w:rsid w:val="00652644"/>
    <w:rsid w:val="0065389E"/>
    <w:rsid w:val="006547FD"/>
    <w:rsid w:val="006554F6"/>
    <w:rsid w:val="00656A84"/>
    <w:rsid w:val="00656EB6"/>
    <w:rsid w:val="00660572"/>
    <w:rsid w:val="00661D10"/>
    <w:rsid w:val="00661ED2"/>
    <w:rsid w:val="00662166"/>
    <w:rsid w:val="00663C64"/>
    <w:rsid w:val="006646EF"/>
    <w:rsid w:val="00665622"/>
    <w:rsid w:val="00665F99"/>
    <w:rsid w:val="00666F3C"/>
    <w:rsid w:val="00667032"/>
    <w:rsid w:val="006703C5"/>
    <w:rsid w:val="006710F8"/>
    <w:rsid w:val="00671CAE"/>
    <w:rsid w:val="0067629A"/>
    <w:rsid w:val="006770F5"/>
    <w:rsid w:val="006779E0"/>
    <w:rsid w:val="00677E60"/>
    <w:rsid w:val="00680348"/>
    <w:rsid w:val="00682C21"/>
    <w:rsid w:val="0068347C"/>
    <w:rsid w:val="0068440B"/>
    <w:rsid w:val="0068493A"/>
    <w:rsid w:val="00684DBB"/>
    <w:rsid w:val="0068500B"/>
    <w:rsid w:val="00686FE6"/>
    <w:rsid w:val="006901C0"/>
    <w:rsid w:val="006909B4"/>
    <w:rsid w:val="00691162"/>
    <w:rsid w:val="006936D6"/>
    <w:rsid w:val="00693E85"/>
    <w:rsid w:val="00696461"/>
    <w:rsid w:val="00696561"/>
    <w:rsid w:val="00697AD0"/>
    <w:rsid w:val="00697EC0"/>
    <w:rsid w:val="006A0365"/>
    <w:rsid w:val="006A05C8"/>
    <w:rsid w:val="006A13B8"/>
    <w:rsid w:val="006A4C9C"/>
    <w:rsid w:val="006A69C0"/>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D4FCC"/>
    <w:rsid w:val="006E3E52"/>
    <w:rsid w:val="006E4514"/>
    <w:rsid w:val="006E5775"/>
    <w:rsid w:val="006E61D2"/>
    <w:rsid w:val="006E6C7A"/>
    <w:rsid w:val="006E72AC"/>
    <w:rsid w:val="006E73FC"/>
    <w:rsid w:val="006E7C16"/>
    <w:rsid w:val="006F00E6"/>
    <w:rsid w:val="006F200C"/>
    <w:rsid w:val="006F294B"/>
    <w:rsid w:val="006F316A"/>
    <w:rsid w:val="006F3557"/>
    <w:rsid w:val="006F47BA"/>
    <w:rsid w:val="006F49C6"/>
    <w:rsid w:val="006F50E8"/>
    <w:rsid w:val="006F65F5"/>
    <w:rsid w:val="006F7ED7"/>
    <w:rsid w:val="00700CF3"/>
    <w:rsid w:val="00700FF6"/>
    <w:rsid w:val="007017B8"/>
    <w:rsid w:val="00702CA7"/>
    <w:rsid w:val="00702E65"/>
    <w:rsid w:val="00704D70"/>
    <w:rsid w:val="00705F72"/>
    <w:rsid w:val="0070614A"/>
    <w:rsid w:val="00706E64"/>
    <w:rsid w:val="007102E7"/>
    <w:rsid w:val="00713FB6"/>
    <w:rsid w:val="007150BA"/>
    <w:rsid w:val="007151EF"/>
    <w:rsid w:val="0072282A"/>
    <w:rsid w:val="00723E58"/>
    <w:rsid w:val="007240FB"/>
    <w:rsid w:val="00724C6E"/>
    <w:rsid w:val="0072545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4C2A"/>
    <w:rsid w:val="0074582E"/>
    <w:rsid w:val="00745A87"/>
    <w:rsid w:val="007463B3"/>
    <w:rsid w:val="0074690C"/>
    <w:rsid w:val="00754E3A"/>
    <w:rsid w:val="00760418"/>
    <w:rsid w:val="00761F0B"/>
    <w:rsid w:val="00762200"/>
    <w:rsid w:val="007622FD"/>
    <w:rsid w:val="00762B51"/>
    <w:rsid w:val="0076476B"/>
    <w:rsid w:val="0076517C"/>
    <w:rsid w:val="007654AF"/>
    <w:rsid w:val="007656A0"/>
    <w:rsid w:val="00765FF2"/>
    <w:rsid w:val="00766A63"/>
    <w:rsid w:val="00766FCC"/>
    <w:rsid w:val="0076726B"/>
    <w:rsid w:val="007675D1"/>
    <w:rsid w:val="00767DA4"/>
    <w:rsid w:val="00770471"/>
    <w:rsid w:val="007704FC"/>
    <w:rsid w:val="00772FE6"/>
    <w:rsid w:val="00773313"/>
    <w:rsid w:val="007744C3"/>
    <w:rsid w:val="00775C62"/>
    <w:rsid w:val="00775D8B"/>
    <w:rsid w:val="00776DB3"/>
    <w:rsid w:val="00782221"/>
    <w:rsid w:val="007851FC"/>
    <w:rsid w:val="00785DD8"/>
    <w:rsid w:val="0078614B"/>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191A"/>
    <w:rsid w:val="007D32DB"/>
    <w:rsid w:val="007D35BF"/>
    <w:rsid w:val="007D35F4"/>
    <w:rsid w:val="007D4559"/>
    <w:rsid w:val="007D5585"/>
    <w:rsid w:val="007E033B"/>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3507"/>
    <w:rsid w:val="008340B1"/>
    <w:rsid w:val="00834F3B"/>
    <w:rsid w:val="00835323"/>
    <w:rsid w:val="00835E21"/>
    <w:rsid w:val="008369C1"/>
    <w:rsid w:val="00836C89"/>
    <w:rsid w:val="008374EF"/>
    <w:rsid w:val="00837A79"/>
    <w:rsid w:val="0084065B"/>
    <w:rsid w:val="0084121F"/>
    <w:rsid w:val="00841A43"/>
    <w:rsid w:val="00841F62"/>
    <w:rsid w:val="0084218C"/>
    <w:rsid w:val="00842673"/>
    <w:rsid w:val="008427E1"/>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527C"/>
    <w:rsid w:val="008861A5"/>
    <w:rsid w:val="00886AE0"/>
    <w:rsid w:val="00887F07"/>
    <w:rsid w:val="00887FC5"/>
    <w:rsid w:val="00890E11"/>
    <w:rsid w:val="00893A7F"/>
    <w:rsid w:val="00894A12"/>
    <w:rsid w:val="00894D43"/>
    <w:rsid w:val="0089516F"/>
    <w:rsid w:val="00895B16"/>
    <w:rsid w:val="00896156"/>
    <w:rsid w:val="0089767C"/>
    <w:rsid w:val="008A18F5"/>
    <w:rsid w:val="008A318F"/>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F0164"/>
    <w:rsid w:val="008F09FF"/>
    <w:rsid w:val="008F116E"/>
    <w:rsid w:val="008F1769"/>
    <w:rsid w:val="008F2ABF"/>
    <w:rsid w:val="008F2E32"/>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3DB0"/>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4677"/>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1E89"/>
    <w:rsid w:val="009E5D47"/>
    <w:rsid w:val="009E6EC3"/>
    <w:rsid w:val="009E7DD5"/>
    <w:rsid w:val="009F1857"/>
    <w:rsid w:val="009F20B9"/>
    <w:rsid w:val="009F42E0"/>
    <w:rsid w:val="009F69FA"/>
    <w:rsid w:val="009F70C8"/>
    <w:rsid w:val="009F79FA"/>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4BEE"/>
    <w:rsid w:val="00A2599B"/>
    <w:rsid w:val="00A25A95"/>
    <w:rsid w:val="00A25E5C"/>
    <w:rsid w:val="00A30220"/>
    <w:rsid w:val="00A30669"/>
    <w:rsid w:val="00A33A74"/>
    <w:rsid w:val="00A341CB"/>
    <w:rsid w:val="00A343D4"/>
    <w:rsid w:val="00A35140"/>
    <w:rsid w:val="00A360B6"/>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2CA5"/>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0190"/>
    <w:rsid w:val="00AA08C7"/>
    <w:rsid w:val="00AA10D4"/>
    <w:rsid w:val="00AA1866"/>
    <w:rsid w:val="00AA2F4E"/>
    <w:rsid w:val="00AA4BA5"/>
    <w:rsid w:val="00AA522E"/>
    <w:rsid w:val="00AA55F6"/>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E794E"/>
    <w:rsid w:val="00AF0EAD"/>
    <w:rsid w:val="00AF116A"/>
    <w:rsid w:val="00AF1299"/>
    <w:rsid w:val="00AF32B6"/>
    <w:rsid w:val="00AF3C98"/>
    <w:rsid w:val="00AF4143"/>
    <w:rsid w:val="00AF517D"/>
    <w:rsid w:val="00AF553E"/>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63E9"/>
    <w:rsid w:val="00B305B6"/>
    <w:rsid w:val="00B30825"/>
    <w:rsid w:val="00B30905"/>
    <w:rsid w:val="00B30C9B"/>
    <w:rsid w:val="00B32257"/>
    <w:rsid w:val="00B32575"/>
    <w:rsid w:val="00B32B81"/>
    <w:rsid w:val="00B346AE"/>
    <w:rsid w:val="00B351B6"/>
    <w:rsid w:val="00B371CE"/>
    <w:rsid w:val="00B37792"/>
    <w:rsid w:val="00B414E5"/>
    <w:rsid w:val="00B417AF"/>
    <w:rsid w:val="00B41909"/>
    <w:rsid w:val="00B4276E"/>
    <w:rsid w:val="00B435D6"/>
    <w:rsid w:val="00B43BA9"/>
    <w:rsid w:val="00B43CE0"/>
    <w:rsid w:val="00B4450B"/>
    <w:rsid w:val="00B46D0B"/>
    <w:rsid w:val="00B47748"/>
    <w:rsid w:val="00B506FE"/>
    <w:rsid w:val="00B517EF"/>
    <w:rsid w:val="00B52DD1"/>
    <w:rsid w:val="00B53D2C"/>
    <w:rsid w:val="00B55854"/>
    <w:rsid w:val="00B55F48"/>
    <w:rsid w:val="00B56258"/>
    <w:rsid w:val="00B56F80"/>
    <w:rsid w:val="00B57A63"/>
    <w:rsid w:val="00B64B0C"/>
    <w:rsid w:val="00B64CE6"/>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4F4"/>
    <w:rsid w:val="00B91DF1"/>
    <w:rsid w:val="00B927D7"/>
    <w:rsid w:val="00B92E3B"/>
    <w:rsid w:val="00B95C2B"/>
    <w:rsid w:val="00B95FAB"/>
    <w:rsid w:val="00BA1907"/>
    <w:rsid w:val="00BA342A"/>
    <w:rsid w:val="00BA3558"/>
    <w:rsid w:val="00BA54D7"/>
    <w:rsid w:val="00BA5A1F"/>
    <w:rsid w:val="00BA70EB"/>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43D"/>
    <w:rsid w:val="00BE5867"/>
    <w:rsid w:val="00BE73FC"/>
    <w:rsid w:val="00BF1F07"/>
    <w:rsid w:val="00BF36BF"/>
    <w:rsid w:val="00BF3A7B"/>
    <w:rsid w:val="00BF4D68"/>
    <w:rsid w:val="00BF534E"/>
    <w:rsid w:val="00BF5E8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70B1"/>
    <w:rsid w:val="00C42554"/>
    <w:rsid w:val="00C4293A"/>
    <w:rsid w:val="00C45704"/>
    <w:rsid w:val="00C4616E"/>
    <w:rsid w:val="00C46D24"/>
    <w:rsid w:val="00C473D8"/>
    <w:rsid w:val="00C47CC8"/>
    <w:rsid w:val="00C50DFF"/>
    <w:rsid w:val="00C5105A"/>
    <w:rsid w:val="00C516D3"/>
    <w:rsid w:val="00C5250E"/>
    <w:rsid w:val="00C55CB8"/>
    <w:rsid w:val="00C56229"/>
    <w:rsid w:val="00C60A13"/>
    <w:rsid w:val="00C63B37"/>
    <w:rsid w:val="00C63D5E"/>
    <w:rsid w:val="00C6462A"/>
    <w:rsid w:val="00C664FB"/>
    <w:rsid w:val="00C66C3E"/>
    <w:rsid w:val="00C671F3"/>
    <w:rsid w:val="00C70770"/>
    <w:rsid w:val="00C7328B"/>
    <w:rsid w:val="00C7403C"/>
    <w:rsid w:val="00C74298"/>
    <w:rsid w:val="00C74B78"/>
    <w:rsid w:val="00C76649"/>
    <w:rsid w:val="00C76C43"/>
    <w:rsid w:val="00C82C78"/>
    <w:rsid w:val="00C83274"/>
    <w:rsid w:val="00C84714"/>
    <w:rsid w:val="00C879F3"/>
    <w:rsid w:val="00C91E92"/>
    <w:rsid w:val="00C92783"/>
    <w:rsid w:val="00C92E68"/>
    <w:rsid w:val="00C9323C"/>
    <w:rsid w:val="00C93331"/>
    <w:rsid w:val="00C93843"/>
    <w:rsid w:val="00C93F51"/>
    <w:rsid w:val="00C946F2"/>
    <w:rsid w:val="00C9591D"/>
    <w:rsid w:val="00C95B7B"/>
    <w:rsid w:val="00C95CD4"/>
    <w:rsid w:val="00C979E2"/>
    <w:rsid w:val="00CA021D"/>
    <w:rsid w:val="00CA5291"/>
    <w:rsid w:val="00CB050F"/>
    <w:rsid w:val="00CB15A5"/>
    <w:rsid w:val="00CB40FA"/>
    <w:rsid w:val="00CB5FF0"/>
    <w:rsid w:val="00CB76E1"/>
    <w:rsid w:val="00CB7EE6"/>
    <w:rsid w:val="00CC12FD"/>
    <w:rsid w:val="00CC1B91"/>
    <w:rsid w:val="00CC1FCB"/>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67C59"/>
    <w:rsid w:val="00D7131C"/>
    <w:rsid w:val="00D75061"/>
    <w:rsid w:val="00D76AD2"/>
    <w:rsid w:val="00D8049B"/>
    <w:rsid w:val="00D80F65"/>
    <w:rsid w:val="00D812E8"/>
    <w:rsid w:val="00D81D67"/>
    <w:rsid w:val="00D824BB"/>
    <w:rsid w:val="00D83147"/>
    <w:rsid w:val="00D85492"/>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559A"/>
    <w:rsid w:val="00DE6551"/>
    <w:rsid w:val="00DE6B17"/>
    <w:rsid w:val="00DE7771"/>
    <w:rsid w:val="00DF0636"/>
    <w:rsid w:val="00DF1279"/>
    <w:rsid w:val="00DF1B79"/>
    <w:rsid w:val="00DF2E85"/>
    <w:rsid w:val="00DF49AC"/>
    <w:rsid w:val="00DF58BE"/>
    <w:rsid w:val="00DF59EC"/>
    <w:rsid w:val="00DF66D6"/>
    <w:rsid w:val="00E0115E"/>
    <w:rsid w:val="00E01A34"/>
    <w:rsid w:val="00E01E31"/>
    <w:rsid w:val="00E024CF"/>
    <w:rsid w:val="00E02D77"/>
    <w:rsid w:val="00E041E3"/>
    <w:rsid w:val="00E079DE"/>
    <w:rsid w:val="00E108EE"/>
    <w:rsid w:val="00E1092E"/>
    <w:rsid w:val="00E1155B"/>
    <w:rsid w:val="00E1168B"/>
    <w:rsid w:val="00E135AF"/>
    <w:rsid w:val="00E143CA"/>
    <w:rsid w:val="00E14870"/>
    <w:rsid w:val="00E16C11"/>
    <w:rsid w:val="00E200F7"/>
    <w:rsid w:val="00E20CE1"/>
    <w:rsid w:val="00E22BE0"/>
    <w:rsid w:val="00E22C03"/>
    <w:rsid w:val="00E23D13"/>
    <w:rsid w:val="00E23E84"/>
    <w:rsid w:val="00E244BE"/>
    <w:rsid w:val="00E24607"/>
    <w:rsid w:val="00E25F3F"/>
    <w:rsid w:val="00E26149"/>
    <w:rsid w:val="00E26309"/>
    <w:rsid w:val="00E26DB1"/>
    <w:rsid w:val="00E27BD3"/>
    <w:rsid w:val="00E3088E"/>
    <w:rsid w:val="00E328F3"/>
    <w:rsid w:val="00E337A0"/>
    <w:rsid w:val="00E33A5B"/>
    <w:rsid w:val="00E35732"/>
    <w:rsid w:val="00E40626"/>
    <w:rsid w:val="00E40B14"/>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57"/>
    <w:rsid w:val="00E5708B"/>
    <w:rsid w:val="00E572AC"/>
    <w:rsid w:val="00E61FE8"/>
    <w:rsid w:val="00E63502"/>
    <w:rsid w:val="00E64479"/>
    <w:rsid w:val="00E644DE"/>
    <w:rsid w:val="00E64C0C"/>
    <w:rsid w:val="00E64E38"/>
    <w:rsid w:val="00E670D8"/>
    <w:rsid w:val="00E67237"/>
    <w:rsid w:val="00E6764A"/>
    <w:rsid w:val="00E70536"/>
    <w:rsid w:val="00E70C05"/>
    <w:rsid w:val="00E717AC"/>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11CA"/>
    <w:rsid w:val="00E913BC"/>
    <w:rsid w:val="00E934DB"/>
    <w:rsid w:val="00E935A3"/>
    <w:rsid w:val="00E93853"/>
    <w:rsid w:val="00E93ADC"/>
    <w:rsid w:val="00E95F73"/>
    <w:rsid w:val="00E9621C"/>
    <w:rsid w:val="00E97CA0"/>
    <w:rsid w:val="00EA07BD"/>
    <w:rsid w:val="00EA08A5"/>
    <w:rsid w:val="00EA2BA6"/>
    <w:rsid w:val="00EA35C7"/>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6CF0"/>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28B"/>
    <w:rsid w:val="00EF7CB5"/>
    <w:rsid w:val="00F00949"/>
    <w:rsid w:val="00F014A2"/>
    <w:rsid w:val="00F01515"/>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3BAA"/>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101E"/>
    <w:rsid w:val="00FA13A8"/>
    <w:rsid w:val="00FA4114"/>
    <w:rsid w:val="00FA4F0E"/>
    <w:rsid w:val="00FA5199"/>
    <w:rsid w:val="00FA51BC"/>
    <w:rsid w:val="00FA6F09"/>
    <w:rsid w:val="00FA72AF"/>
    <w:rsid w:val="00FB032B"/>
    <w:rsid w:val="00FB1F4C"/>
    <w:rsid w:val="00FB23A6"/>
    <w:rsid w:val="00FB3125"/>
    <w:rsid w:val="00FB3DB7"/>
    <w:rsid w:val="00FB4B0F"/>
    <w:rsid w:val="00FB7414"/>
    <w:rsid w:val="00FC4758"/>
    <w:rsid w:val="00FC4E14"/>
    <w:rsid w:val="00FC522C"/>
    <w:rsid w:val="00FC5ADE"/>
    <w:rsid w:val="00FC5BC9"/>
    <w:rsid w:val="00FC78C0"/>
    <w:rsid w:val="00FD19C1"/>
    <w:rsid w:val="00FD22CE"/>
    <w:rsid w:val="00FD3153"/>
    <w:rsid w:val="00FD37CD"/>
    <w:rsid w:val="00FE0F5E"/>
    <w:rsid w:val="00FE16B3"/>
    <w:rsid w:val="00FE2352"/>
    <w:rsid w:val="00FE35C3"/>
    <w:rsid w:val="00FE395A"/>
    <w:rsid w:val="00FE3F6C"/>
    <w:rsid w:val="00FE4128"/>
    <w:rsid w:val="00FE5622"/>
    <w:rsid w:val="00FE7128"/>
    <w:rsid w:val="00FE7571"/>
    <w:rsid w:val="00FF0939"/>
    <w:rsid w:val="00FF2E40"/>
    <w:rsid w:val="00FF330A"/>
    <w:rsid w:val="00FF4B6C"/>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232406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037118199">
      <w:bodyDiv w:val="1"/>
      <w:marLeft w:val="0"/>
      <w:marRight w:val="0"/>
      <w:marTop w:val="0"/>
      <w:marBottom w:val="0"/>
      <w:divBdr>
        <w:top w:val="none" w:sz="0" w:space="0" w:color="auto"/>
        <w:left w:val="none" w:sz="0" w:space="0" w:color="auto"/>
        <w:bottom w:val="none" w:sz="0" w:space="0" w:color="auto"/>
        <w:right w:val="none" w:sz="0" w:space="0" w:color="auto"/>
      </w:divBdr>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BD2B-9D84-4442-9835-97252F8F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18</Pages>
  <Words>7357</Words>
  <Characters>45898</Characters>
  <Application>Microsoft Office Word</Application>
  <DocSecurity>0</DocSecurity>
  <Lines>382</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53149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Mežnarič</cp:lastModifiedBy>
  <cp:revision>21</cp:revision>
  <cp:lastPrinted>2025-10-20T08:36:00Z</cp:lastPrinted>
  <dcterms:created xsi:type="dcterms:W3CDTF">2025-10-08T11:01:00Z</dcterms:created>
  <dcterms:modified xsi:type="dcterms:W3CDTF">2025-10-24T09:38:00Z</dcterms:modified>
</cp:coreProperties>
</file>